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2C" w:rsidRPr="007E7487" w:rsidRDefault="000A4EFF" w:rsidP="00F73B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7487">
        <w:rPr>
          <w:rFonts w:ascii="Times New Roman" w:hAnsi="Times New Roman" w:cs="Times New Roman"/>
          <w:b/>
          <w:sz w:val="24"/>
          <w:szCs w:val="24"/>
        </w:rPr>
        <w:t xml:space="preserve">A géntechnológiai tevékenység engedélyezési eljárási rendjéről, valamint az eljárás során az Európai Bizottsággal való kapcsolattartásról szóló 132/2004. (IV.29.) Korm. rendelet </w:t>
      </w:r>
      <w:r w:rsidR="009D0421" w:rsidRPr="007E7487">
        <w:rPr>
          <w:rFonts w:ascii="Times New Roman" w:hAnsi="Times New Roman" w:cs="Times New Roman"/>
          <w:b/>
          <w:i/>
          <w:sz w:val="24"/>
          <w:szCs w:val="24"/>
        </w:rPr>
        <w:t>2. számú melléklet II.</w:t>
      </w:r>
      <w:r w:rsidRPr="007E7487">
        <w:rPr>
          <w:rFonts w:ascii="Times New Roman" w:hAnsi="Times New Roman" w:cs="Times New Roman"/>
          <w:b/>
          <w:i/>
          <w:sz w:val="24"/>
          <w:szCs w:val="24"/>
        </w:rPr>
        <w:t xml:space="preserve"> táblázat</w:t>
      </w:r>
    </w:p>
    <w:p w:rsidR="000A4EFF" w:rsidRPr="007E7487" w:rsidRDefault="000A4EFF" w:rsidP="00DF4D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487">
        <w:rPr>
          <w:rFonts w:ascii="Times New Roman" w:hAnsi="Times New Roman" w:cs="Times New Roman"/>
          <w:b/>
          <w:sz w:val="24"/>
          <w:szCs w:val="24"/>
        </w:rPr>
        <w:t xml:space="preserve">Elszigetelés és egyéb óvintézkedések </w:t>
      </w:r>
      <w:r w:rsidR="009D0421" w:rsidRPr="007E7487">
        <w:rPr>
          <w:rFonts w:ascii="Times New Roman" w:hAnsi="Times New Roman" w:cs="Times New Roman"/>
          <w:b/>
          <w:sz w:val="24"/>
          <w:szCs w:val="24"/>
          <w:u w:val="single"/>
        </w:rPr>
        <w:t>egyéb tevékenységeknél</w:t>
      </w:r>
    </w:p>
    <w:tbl>
      <w:tblPr>
        <w:tblStyle w:val="Rcsostblzat"/>
        <w:tblW w:w="146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"/>
        <w:gridCol w:w="3319"/>
        <w:gridCol w:w="141"/>
        <w:gridCol w:w="1471"/>
        <w:gridCol w:w="1701"/>
        <w:gridCol w:w="1701"/>
        <w:gridCol w:w="1701"/>
        <w:gridCol w:w="4059"/>
      </w:tblGrid>
      <w:tr w:rsidR="00840974" w:rsidRPr="007E7487" w:rsidTr="00C7517C">
        <w:trPr>
          <w:trHeight w:val="567"/>
        </w:trPr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87">
              <w:rPr>
                <w:rFonts w:ascii="Times New Roman" w:hAnsi="Times New Roman" w:cs="Times New Roman"/>
                <w:b/>
                <w:sz w:val="24"/>
                <w:szCs w:val="24"/>
              </w:rPr>
              <w:t>Előírás</w:t>
            </w:r>
          </w:p>
        </w:tc>
        <w:tc>
          <w:tcPr>
            <w:tcW w:w="6574" w:type="dxa"/>
            <w:gridSpan w:val="4"/>
            <w:shd w:val="clear" w:color="auto" w:fill="D9D9D9" w:themeFill="background1" w:themeFillShade="D9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87">
              <w:rPr>
                <w:rFonts w:ascii="Times New Roman" w:hAnsi="Times New Roman" w:cs="Times New Roman"/>
                <w:b/>
                <w:sz w:val="24"/>
                <w:szCs w:val="24"/>
              </w:rPr>
              <w:t>Elszigetelési szint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:rsidR="00840974" w:rsidRPr="007E7487" w:rsidRDefault="0015425A" w:rsidP="0084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Kérem, adja meg a megfelelő szintet, valamint kérem, részletezze a létesítményre vonatkozó speciális, kiegészítő intézkedéseket, amennyiben releváns</w:t>
            </w:r>
          </w:p>
        </w:tc>
      </w:tr>
      <w:tr w:rsidR="00840974" w:rsidRPr="007E7487" w:rsidTr="00C7517C">
        <w:trPr>
          <w:trHeight w:val="567"/>
        </w:trPr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D9D9D9" w:themeFill="background1" w:themeFillShade="D9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</w:rPr>
            <w:id w:val="-179889027"/>
            <w:placeholder>
              <w:docPart w:val="44FFB4EA3C794E779E07B7512175EF7E"/>
            </w:placeholder>
            <w:showingPlcHdr/>
          </w:sdtPr>
          <w:sdtEndPr/>
          <w:sdtContent>
            <w:tc>
              <w:tcPr>
                <w:tcW w:w="4059" w:type="dxa"/>
                <w:vAlign w:val="center"/>
              </w:tcPr>
              <w:p w:rsidR="00840974" w:rsidRPr="007E7487" w:rsidRDefault="00C7517C" w:rsidP="00840974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40974" w:rsidRPr="007E7487" w:rsidTr="00C7517C">
        <w:trPr>
          <w:trHeight w:val="567"/>
        </w:trPr>
        <w:tc>
          <w:tcPr>
            <w:tcW w:w="14602" w:type="dxa"/>
            <w:gridSpan w:val="8"/>
            <w:shd w:val="clear" w:color="auto" w:fill="D9D9D9" w:themeFill="background1" w:themeFillShade="D9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87">
              <w:rPr>
                <w:rFonts w:ascii="Times New Roman" w:hAnsi="Times New Roman" w:cs="Times New Roman"/>
                <w:b/>
                <w:sz w:val="24"/>
                <w:szCs w:val="24"/>
              </w:rPr>
              <w:t>Általános intézkedések</w:t>
            </w:r>
          </w:p>
        </w:tc>
      </w:tr>
      <w:tr w:rsidR="00840974" w:rsidRPr="007E7487" w:rsidTr="009770E6">
        <w:trPr>
          <w:trHeight w:val="1247"/>
        </w:trPr>
        <w:tc>
          <w:tcPr>
            <w:tcW w:w="509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19" w:type="dxa"/>
            <w:vAlign w:val="center"/>
          </w:tcPr>
          <w:p w:rsidR="00840974" w:rsidRPr="007E7487" w:rsidRDefault="00840974" w:rsidP="009770E6">
            <w:pPr>
              <w:jc w:val="both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Az életképes mikroorganizmusokat olyan rendszerben kell tartani, amely a folyamatokat elkülöníti a környezettől (zárt rendszer)</w:t>
            </w:r>
          </w:p>
        </w:tc>
        <w:tc>
          <w:tcPr>
            <w:tcW w:w="1612" w:type="dxa"/>
            <w:gridSpan w:val="2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490606552"/>
            <w:placeholder>
              <w:docPart w:val="4CFA3E37D53847108E1A2759AA828D75"/>
            </w:placeholder>
            <w:showingPlcHdr/>
          </w:sdtPr>
          <w:sdtEndPr/>
          <w:sdtContent>
            <w:tc>
              <w:tcPr>
                <w:tcW w:w="4059" w:type="dxa"/>
                <w:vAlign w:val="center"/>
              </w:tcPr>
              <w:p w:rsidR="00840974" w:rsidRPr="007E7487" w:rsidRDefault="00840974" w:rsidP="0084097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40974" w:rsidRPr="007E7487" w:rsidTr="009770E6">
        <w:trPr>
          <w:trHeight w:val="567"/>
        </w:trPr>
        <w:tc>
          <w:tcPr>
            <w:tcW w:w="509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19" w:type="dxa"/>
            <w:vAlign w:val="center"/>
          </w:tcPr>
          <w:p w:rsidR="00840974" w:rsidRPr="007E7487" w:rsidRDefault="00840974" w:rsidP="009770E6">
            <w:pPr>
              <w:jc w:val="both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A zárt rendszerből kilépő gázok felügyelete</w:t>
            </w:r>
          </w:p>
        </w:tc>
        <w:tc>
          <w:tcPr>
            <w:tcW w:w="1612" w:type="dxa"/>
            <w:gridSpan w:val="2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Nem előírt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 minimalizálni a kibocsátást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 megelőzni a kibocsátást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 megelőzni a kibocsátást</w:t>
            </w:r>
          </w:p>
        </w:tc>
        <w:sdt>
          <w:sdtPr>
            <w:rPr>
              <w:rFonts w:ascii="Times New Roman" w:hAnsi="Times New Roman" w:cs="Times New Roman"/>
            </w:rPr>
            <w:id w:val="1092592194"/>
            <w:placeholder>
              <w:docPart w:val="049D7235CB7046B7B06BAC9FAC66D28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059" w:type="dxa"/>
                <w:vAlign w:val="center"/>
              </w:tcPr>
              <w:p w:rsidR="00840974" w:rsidRPr="007E7487" w:rsidRDefault="00840974" w:rsidP="0084097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  <w:bookmarkEnd w:id="0" w:displacedByCustomXml="next"/>
          </w:sdtContent>
        </w:sdt>
      </w:tr>
      <w:tr w:rsidR="00840974" w:rsidRPr="007E7487" w:rsidTr="009770E6">
        <w:trPr>
          <w:trHeight w:val="1361"/>
        </w:trPr>
        <w:tc>
          <w:tcPr>
            <w:tcW w:w="509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19" w:type="dxa"/>
            <w:vAlign w:val="center"/>
          </w:tcPr>
          <w:p w:rsidR="00840974" w:rsidRPr="007E7487" w:rsidRDefault="00840974" w:rsidP="009770E6">
            <w:pPr>
              <w:jc w:val="both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Az aeroszolok felügyelete a mintavétel, a zárt rendszerbe való anyagbevitel és az egyik zárt rendszerből a másikba történő anyagszállítás esetén</w:t>
            </w:r>
          </w:p>
        </w:tc>
        <w:tc>
          <w:tcPr>
            <w:tcW w:w="1612" w:type="dxa"/>
            <w:gridSpan w:val="2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 minimalizálni a kibocsátást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 megelőzni a kibocsátást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 megelőzni a kibocsátást</w:t>
            </w:r>
          </w:p>
        </w:tc>
        <w:sdt>
          <w:sdtPr>
            <w:rPr>
              <w:rFonts w:ascii="Times New Roman" w:hAnsi="Times New Roman" w:cs="Times New Roman"/>
            </w:rPr>
            <w:id w:val="-1310631777"/>
            <w:placeholder>
              <w:docPart w:val="C67AB2A14A8745758CE42916966249D5"/>
            </w:placeholder>
            <w:showingPlcHdr/>
          </w:sdtPr>
          <w:sdtEndPr/>
          <w:sdtContent>
            <w:tc>
              <w:tcPr>
                <w:tcW w:w="4059" w:type="dxa"/>
                <w:vAlign w:val="center"/>
              </w:tcPr>
              <w:p w:rsidR="00840974" w:rsidRPr="007E7487" w:rsidRDefault="00840974" w:rsidP="0084097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40974" w:rsidRPr="007E7487" w:rsidTr="009770E6">
        <w:trPr>
          <w:trHeight w:val="850"/>
        </w:trPr>
        <w:tc>
          <w:tcPr>
            <w:tcW w:w="509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19" w:type="dxa"/>
            <w:vAlign w:val="center"/>
          </w:tcPr>
          <w:p w:rsidR="00840974" w:rsidRPr="007E7487" w:rsidRDefault="00840974" w:rsidP="009770E6">
            <w:pPr>
              <w:jc w:val="both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Az ömlesztett folyékony táptalajok inaktiválása a zárt rendszerből való eltávolítás előtt</w:t>
            </w:r>
          </w:p>
        </w:tc>
        <w:tc>
          <w:tcPr>
            <w:tcW w:w="1612" w:type="dxa"/>
            <w:gridSpan w:val="2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Kötelező, jóváhagyott eljárással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Kötelező, jóváhagyott eljárással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Kötelező, jóváhagyott eljárással</w:t>
            </w:r>
          </w:p>
        </w:tc>
        <w:sdt>
          <w:sdtPr>
            <w:rPr>
              <w:rFonts w:ascii="Times New Roman" w:hAnsi="Times New Roman" w:cs="Times New Roman"/>
            </w:rPr>
            <w:id w:val="1152802544"/>
            <w:placeholder>
              <w:docPart w:val="85D2D0BE2B954554866F0CDD8BD9C09A"/>
            </w:placeholder>
            <w:showingPlcHdr/>
          </w:sdtPr>
          <w:sdtEndPr/>
          <w:sdtContent>
            <w:tc>
              <w:tcPr>
                <w:tcW w:w="4059" w:type="dxa"/>
                <w:vAlign w:val="center"/>
              </w:tcPr>
              <w:p w:rsidR="00840974" w:rsidRPr="007E7487" w:rsidRDefault="00840974" w:rsidP="0084097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40974" w:rsidRPr="007E7487" w:rsidTr="009770E6">
        <w:trPr>
          <w:trHeight w:val="850"/>
        </w:trPr>
        <w:tc>
          <w:tcPr>
            <w:tcW w:w="509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19" w:type="dxa"/>
            <w:vAlign w:val="center"/>
          </w:tcPr>
          <w:p w:rsidR="00840974" w:rsidRPr="007E7487" w:rsidRDefault="00840974" w:rsidP="009770E6">
            <w:pPr>
              <w:jc w:val="both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A tömítéseket úgy kell tervezni, hogy minimalizálják vagy megelőzzék a kiszivárgást</w:t>
            </w:r>
          </w:p>
        </w:tc>
        <w:tc>
          <w:tcPr>
            <w:tcW w:w="1612" w:type="dxa"/>
            <w:gridSpan w:val="2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Nincs meghatározott követelmény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Minimalizálni a kibocsátást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Megelőzni a kibocsátást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Megelőzni a kibocsátást</w:t>
            </w:r>
          </w:p>
        </w:tc>
        <w:sdt>
          <w:sdtPr>
            <w:rPr>
              <w:rFonts w:ascii="Times New Roman" w:hAnsi="Times New Roman" w:cs="Times New Roman"/>
            </w:rPr>
            <w:id w:val="1503938197"/>
            <w:placeholder>
              <w:docPart w:val="6356F64CDC91481C99ECA326074D4EBF"/>
            </w:placeholder>
            <w:showingPlcHdr/>
          </w:sdtPr>
          <w:sdtEndPr/>
          <w:sdtContent>
            <w:tc>
              <w:tcPr>
                <w:tcW w:w="4059" w:type="dxa"/>
                <w:vAlign w:val="center"/>
              </w:tcPr>
              <w:p w:rsidR="00840974" w:rsidRPr="007E7487" w:rsidRDefault="00840974" w:rsidP="0084097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40974" w:rsidRPr="007E7487" w:rsidTr="009770E6">
        <w:trPr>
          <w:trHeight w:val="1417"/>
        </w:trPr>
        <w:tc>
          <w:tcPr>
            <w:tcW w:w="509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319" w:type="dxa"/>
            <w:vAlign w:val="center"/>
          </w:tcPr>
          <w:p w:rsidR="00840974" w:rsidRPr="007E7487" w:rsidRDefault="00840974" w:rsidP="009770E6">
            <w:pPr>
              <w:jc w:val="both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Az ellenőrzött területet úgy kell megtervezni, hogy a zárt rendszer teljes tartalmának kiömlése esetén a kiömlött anyagot megtartsa a területen belül</w:t>
            </w:r>
          </w:p>
        </w:tc>
        <w:tc>
          <w:tcPr>
            <w:tcW w:w="1612" w:type="dxa"/>
            <w:gridSpan w:val="2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-399678643"/>
            <w:placeholder>
              <w:docPart w:val="067CA01FFCDD433E8C5E1321406202A8"/>
            </w:placeholder>
            <w:showingPlcHdr/>
          </w:sdtPr>
          <w:sdtEndPr/>
          <w:sdtContent>
            <w:tc>
              <w:tcPr>
                <w:tcW w:w="4059" w:type="dxa"/>
                <w:vAlign w:val="center"/>
              </w:tcPr>
              <w:p w:rsidR="00840974" w:rsidRPr="007E7487" w:rsidRDefault="00840974" w:rsidP="0084097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40974" w:rsidRPr="007E7487" w:rsidTr="009770E6">
        <w:trPr>
          <w:trHeight w:val="850"/>
        </w:trPr>
        <w:tc>
          <w:tcPr>
            <w:tcW w:w="509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19" w:type="dxa"/>
            <w:vAlign w:val="center"/>
          </w:tcPr>
          <w:p w:rsidR="00840974" w:rsidRPr="007E7487" w:rsidRDefault="00840974" w:rsidP="009770E6">
            <w:pPr>
              <w:jc w:val="both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Az ellenőrzött terület lezárása a fertőtlenítés lehetővé tétele érdekében</w:t>
            </w:r>
          </w:p>
        </w:tc>
        <w:tc>
          <w:tcPr>
            <w:tcW w:w="1612" w:type="dxa"/>
            <w:gridSpan w:val="2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607627490"/>
            <w:placeholder>
              <w:docPart w:val="4BCD86FF3EB140D7BEDB3DD8564B01CA"/>
            </w:placeholder>
            <w:showingPlcHdr/>
          </w:sdtPr>
          <w:sdtEndPr/>
          <w:sdtContent>
            <w:tc>
              <w:tcPr>
                <w:tcW w:w="4059" w:type="dxa"/>
                <w:vAlign w:val="center"/>
              </w:tcPr>
              <w:p w:rsidR="00840974" w:rsidRPr="007E7487" w:rsidRDefault="00840974" w:rsidP="0084097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40974" w:rsidRPr="007E7487" w:rsidTr="00C7517C">
        <w:trPr>
          <w:trHeight w:val="567"/>
        </w:trPr>
        <w:tc>
          <w:tcPr>
            <w:tcW w:w="14602" w:type="dxa"/>
            <w:gridSpan w:val="8"/>
            <w:shd w:val="clear" w:color="auto" w:fill="D9D9D9" w:themeFill="background1" w:themeFillShade="D9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87">
              <w:rPr>
                <w:rFonts w:ascii="Times New Roman" w:hAnsi="Times New Roman" w:cs="Times New Roman"/>
                <w:b/>
                <w:sz w:val="24"/>
                <w:szCs w:val="24"/>
              </w:rPr>
              <w:t>Berendezés</w:t>
            </w:r>
          </w:p>
        </w:tc>
      </w:tr>
      <w:tr w:rsidR="00840974" w:rsidRPr="007E7487" w:rsidTr="009770E6">
        <w:trPr>
          <w:trHeight w:val="567"/>
        </w:trPr>
        <w:tc>
          <w:tcPr>
            <w:tcW w:w="509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19" w:type="dxa"/>
            <w:vAlign w:val="center"/>
          </w:tcPr>
          <w:p w:rsidR="00840974" w:rsidRPr="007E7487" w:rsidRDefault="00840974" w:rsidP="009770E6">
            <w:pPr>
              <w:jc w:val="both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Belépés légzsilipen át</w:t>
            </w:r>
          </w:p>
        </w:tc>
        <w:tc>
          <w:tcPr>
            <w:tcW w:w="1612" w:type="dxa"/>
            <w:gridSpan w:val="2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-1627150942"/>
            <w:placeholder>
              <w:docPart w:val="71B28514CC054DC6B2FDE0D4012F7817"/>
            </w:placeholder>
            <w:showingPlcHdr/>
          </w:sdtPr>
          <w:sdtEndPr/>
          <w:sdtContent>
            <w:tc>
              <w:tcPr>
                <w:tcW w:w="4059" w:type="dxa"/>
                <w:vAlign w:val="center"/>
              </w:tcPr>
              <w:p w:rsidR="00840974" w:rsidRPr="007E7487" w:rsidRDefault="00840974" w:rsidP="0084097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40974" w:rsidRPr="007E7487" w:rsidTr="009770E6">
        <w:trPr>
          <w:trHeight w:val="850"/>
        </w:trPr>
        <w:tc>
          <w:tcPr>
            <w:tcW w:w="509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19" w:type="dxa"/>
            <w:vAlign w:val="center"/>
          </w:tcPr>
          <w:p w:rsidR="00840974" w:rsidRPr="007E7487" w:rsidRDefault="00840974" w:rsidP="009770E6">
            <w:pPr>
              <w:jc w:val="both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Víznek, savnak, lúgnak, oldószernek, fertőtlenítőszereknek, tisztítószereknek ellenálló, könnyen tisztítható felületek</w:t>
            </w:r>
          </w:p>
        </w:tc>
        <w:tc>
          <w:tcPr>
            <w:tcW w:w="1612" w:type="dxa"/>
            <w:gridSpan w:val="2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 (munkaasztal, ha van)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 (munkaasztal, ha van)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 (munkaasztal, ha van, és padló)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 (munkaasztal, padló, mennyezet, falak)</w:t>
            </w:r>
          </w:p>
        </w:tc>
        <w:sdt>
          <w:sdtPr>
            <w:rPr>
              <w:rFonts w:ascii="Times New Roman" w:hAnsi="Times New Roman" w:cs="Times New Roman"/>
            </w:rPr>
            <w:id w:val="-53094615"/>
            <w:placeholder>
              <w:docPart w:val="1D98A8A62BD041E3AB72CEB6942298D5"/>
            </w:placeholder>
            <w:showingPlcHdr/>
          </w:sdtPr>
          <w:sdtEndPr/>
          <w:sdtContent>
            <w:tc>
              <w:tcPr>
                <w:tcW w:w="4059" w:type="dxa"/>
                <w:vAlign w:val="center"/>
              </w:tcPr>
              <w:p w:rsidR="00840974" w:rsidRPr="007E7487" w:rsidRDefault="00840974" w:rsidP="0084097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40974" w:rsidRPr="007E7487" w:rsidTr="009770E6">
        <w:trPr>
          <w:trHeight w:val="1134"/>
        </w:trPr>
        <w:tc>
          <w:tcPr>
            <w:tcW w:w="509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19" w:type="dxa"/>
            <w:vAlign w:val="center"/>
          </w:tcPr>
          <w:p w:rsidR="00840974" w:rsidRPr="007E7487" w:rsidRDefault="00840974" w:rsidP="009770E6">
            <w:pPr>
              <w:jc w:val="both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Meghatározott intézkedések az ellenőrzött terület megfelelő szellőztetése érdekében, a levegő fertőződésének minimalizálására</w:t>
            </w:r>
          </w:p>
        </w:tc>
        <w:tc>
          <w:tcPr>
            <w:tcW w:w="1612" w:type="dxa"/>
            <w:gridSpan w:val="2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-2066790294"/>
            <w:placeholder>
              <w:docPart w:val="90FA1125D2174722971284516147F504"/>
            </w:placeholder>
            <w:showingPlcHdr/>
          </w:sdtPr>
          <w:sdtEndPr/>
          <w:sdtContent>
            <w:tc>
              <w:tcPr>
                <w:tcW w:w="4059" w:type="dxa"/>
                <w:vAlign w:val="center"/>
              </w:tcPr>
              <w:p w:rsidR="00840974" w:rsidRPr="007E7487" w:rsidRDefault="00840974" w:rsidP="0084097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40974" w:rsidRPr="007E7487" w:rsidTr="009770E6">
        <w:trPr>
          <w:trHeight w:val="850"/>
        </w:trPr>
        <w:tc>
          <w:tcPr>
            <w:tcW w:w="509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319" w:type="dxa"/>
            <w:vAlign w:val="center"/>
          </w:tcPr>
          <w:p w:rsidR="00840974" w:rsidRPr="007E7487" w:rsidRDefault="00840974" w:rsidP="009770E6">
            <w:pPr>
              <w:jc w:val="both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A felügyelt területet a közvetlen környezethez képest alacsonyabb nyomáson kell tartani</w:t>
            </w:r>
          </w:p>
        </w:tc>
        <w:tc>
          <w:tcPr>
            <w:tcW w:w="1612" w:type="dxa"/>
            <w:gridSpan w:val="2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1266724847"/>
            <w:placeholder>
              <w:docPart w:val="0C4423ABB0794BE7B27A092E5234C90A"/>
            </w:placeholder>
            <w:showingPlcHdr/>
          </w:sdtPr>
          <w:sdtEndPr/>
          <w:sdtContent>
            <w:tc>
              <w:tcPr>
                <w:tcW w:w="4059" w:type="dxa"/>
                <w:vAlign w:val="center"/>
              </w:tcPr>
              <w:p w:rsidR="00840974" w:rsidRPr="007E7487" w:rsidRDefault="00840974" w:rsidP="0084097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40974" w:rsidRPr="007E7487" w:rsidTr="009770E6">
        <w:trPr>
          <w:trHeight w:val="1361"/>
        </w:trPr>
        <w:tc>
          <w:tcPr>
            <w:tcW w:w="509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319" w:type="dxa"/>
            <w:vAlign w:val="center"/>
          </w:tcPr>
          <w:p w:rsidR="00840974" w:rsidRPr="007E7487" w:rsidRDefault="00840974" w:rsidP="009770E6">
            <w:pPr>
              <w:jc w:val="both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A laboratóriumba beáramló és az onnan távozó levegő HEPA szűrése</w:t>
            </w:r>
          </w:p>
        </w:tc>
        <w:tc>
          <w:tcPr>
            <w:tcW w:w="1612" w:type="dxa"/>
            <w:gridSpan w:val="2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 (a távozó levegőre) Tetszőleges (a beáramló levegőre)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 (mind a beáramló, mind a távozó levegőre)</w:t>
            </w:r>
          </w:p>
        </w:tc>
        <w:sdt>
          <w:sdtPr>
            <w:rPr>
              <w:rFonts w:ascii="Times New Roman" w:hAnsi="Times New Roman" w:cs="Times New Roman"/>
            </w:rPr>
            <w:id w:val="612326013"/>
            <w:placeholder>
              <w:docPart w:val="DF8F9EDEB3434055ACCE8B4CDBE773B7"/>
            </w:placeholder>
            <w:showingPlcHdr/>
          </w:sdtPr>
          <w:sdtEndPr/>
          <w:sdtContent>
            <w:tc>
              <w:tcPr>
                <w:tcW w:w="4059" w:type="dxa"/>
                <w:vAlign w:val="center"/>
              </w:tcPr>
              <w:p w:rsidR="00840974" w:rsidRPr="007E7487" w:rsidRDefault="00840974" w:rsidP="0084097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15425A" w:rsidRPr="007E7487" w:rsidTr="0015425A">
        <w:trPr>
          <w:trHeight w:val="567"/>
        </w:trPr>
        <w:tc>
          <w:tcPr>
            <w:tcW w:w="14602" w:type="dxa"/>
            <w:gridSpan w:val="8"/>
            <w:shd w:val="clear" w:color="auto" w:fill="D9D9D9" w:themeFill="background1" w:themeFillShade="D9"/>
            <w:vAlign w:val="center"/>
          </w:tcPr>
          <w:p w:rsidR="0015425A" w:rsidRPr="0015425A" w:rsidRDefault="0015425A" w:rsidP="008409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425A">
              <w:rPr>
                <w:rFonts w:ascii="Times New Roman" w:hAnsi="Times New Roman" w:cs="Times New Roman"/>
                <w:b/>
                <w:sz w:val="24"/>
              </w:rPr>
              <w:t>Munkarend</w:t>
            </w:r>
          </w:p>
        </w:tc>
      </w:tr>
      <w:tr w:rsidR="00840974" w:rsidRPr="007E7487" w:rsidTr="009770E6">
        <w:trPr>
          <w:trHeight w:val="737"/>
        </w:trPr>
        <w:tc>
          <w:tcPr>
            <w:tcW w:w="509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319" w:type="dxa"/>
            <w:vAlign w:val="center"/>
          </w:tcPr>
          <w:p w:rsidR="00840974" w:rsidRPr="007E7487" w:rsidRDefault="00840974" w:rsidP="00840974">
            <w:pPr>
              <w:jc w:val="both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Az ellenőrzött területen belül zárt rendszereket kell elhelyezni</w:t>
            </w:r>
          </w:p>
        </w:tc>
        <w:tc>
          <w:tcPr>
            <w:tcW w:w="1612" w:type="dxa"/>
            <w:gridSpan w:val="2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-1310705115"/>
            <w:placeholder>
              <w:docPart w:val="C756735E822C44F086B15C88BE101EF5"/>
            </w:placeholder>
            <w:showingPlcHdr/>
          </w:sdtPr>
          <w:sdtEndPr/>
          <w:sdtContent>
            <w:tc>
              <w:tcPr>
                <w:tcW w:w="4059" w:type="dxa"/>
                <w:vAlign w:val="center"/>
              </w:tcPr>
              <w:p w:rsidR="00840974" w:rsidRPr="007E7487" w:rsidRDefault="00840974" w:rsidP="0084097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40974" w:rsidRPr="007E7487" w:rsidTr="009770E6">
        <w:trPr>
          <w:trHeight w:val="737"/>
        </w:trPr>
        <w:tc>
          <w:tcPr>
            <w:tcW w:w="509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319" w:type="dxa"/>
            <w:vAlign w:val="center"/>
          </w:tcPr>
          <w:p w:rsidR="00840974" w:rsidRPr="007E7487" w:rsidRDefault="00840974" w:rsidP="00840974">
            <w:pPr>
              <w:jc w:val="both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Bejárás csak a kijelölt dolgozók számára engedélyezett</w:t>
            </w:r>
          </w:p>
        </w:tc>
        <w:tc>
          <w:tcPr>
            <w:tcW w:w="1612" w:type="dxa"/>
            <w:gridSpan w:val="2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-442607497"/>
            <w:placeholder>
              <w:docPart w:val="4815BF53F4B24506964852C52109EB0F"/>
            </w:placeholder>
            <w:showingPlcHdr/>
          </w:sdtPr>
          <w:sdtEndPr/>
          <w:sdtContent>
            <w:tc>
              <w:tcPr>
                <w:tcW w:w="4059" w:type="dxa"/>
                <w:vAlign w:val="center"/>
              </w:tcPr>
              <w:p w:rsidR="00840974" w:rsidRPr="007E7487" w:rsidRDefault="00840974" w:rsidP="0084097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40974" w:rsidRPr="007E7487" w:rsidTr="009770E6">
        <w:trPr>
          <w:trHeight w:val="737"/>
        </w:trPr>
        <w:tc>
          <w:tcPr>
            <w:tcW w:w="509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319" w:type="dxa"/>
            <w:vAlign w:val="center"/>
          </w:tcPr>
          <w:p w:rsidR="00840974" w:rsidRPr="007E7487" w:rsidRDefault="00840974" w:rsidP="00840974">
            <w:pPr>
              <w:jc w:val="both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Biológiai veszélyt jelző táblát kell kifüggeszteni</w:t>
            </w:r>
          </w:p>
        </w:tc>
        <w:tc>
          <w:tcPr>
            <w:tcW w:w="1612" w:type="dxa"/>
            <w:gridSpan w:val="2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-54314889"/>
            <w:placeholder>
              <w:docPart w:val="8DD657CC8152475CA4997A22D5DBA2A0"/>
            </w:placeholder>
            <w:showingPlcHdr/>
          </w:sdtPr>
          <w:sdtEndPr/>
          <w:sdtContent>
            <w:tc>
              <w:tcPr>
                <w:tcW w:w="4059" w:type="dxa"/>
                <w:vAlign w:val="center"/>
              </w:tcPr>
              <w:p w:rsidR="00840974" w:rsidRPr="007E7487" w:rsidRDefault="00840974" w:rsidP="0084097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40974" w:rsidRPr="007E7487" w:rsidTr="009770E6">
        <w:trPr>
          <w:trHeight w:val="737"/>
        </w:trPr>
        <w:tc>
          <w:tcPr>
            <w:tcW w:w="509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319" w:type="dxa"/>
            <w:vAlign w:val="center"/>
          </w:tcPr>
          <w:p w:rsidR="00840974" w:rsidRPr="007E7487" w:rsidRDefault="00840974" w:rsidP="00840974">
            <w:pPr>
              <w:jc w:val="both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A dolgozók kötelesek lezuhanyozni az ellenőrzött terület elhagyása előtt</w:t>
            </w:r>
          </w:p>
        </w:tc>
        <w:tc>
          <w:tcPr>
            <w:tcW w:w="1612" w:type="dxa"/>
            <w:gridSpan w:val="2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1791778059"/>
            <w:placeholder>
              <w:docPart w:val="72926102FED74C8FA0B2BDD931E143E9"/>
            </w:placeholder>
            <w:showingPlcHdr/>
          </w:sdtPr>
          <w:sdtEndPr/>
          <w:sdtContent>
            <w:tc>
              <w:tcPr>
                <w:tcW w:w="4059" w:type="dxa"/>
                <w:vAlign w:val="center"/>
              </w:tcPr>
              <w:p w:rsidR="00840974" w:rsidRPr="007E7487" w:rsidRDefault="00840974" w:rsidP="0084097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40974" w:rsidRPr="007E7487" w:rsidTr="009770E6">
        <w:trPr>
          <w:trHeight w:val="907"/>
        </w:trPr>
        <w:tc>
          <w:tcPr>
            <w:tcW w:w="509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319" w:type="dxa"/>
            <w:vAlign w:val="center"/>
          </w:tcPr>
          <w:p w:rsidR="00840974" w:rsidRPr="007E7487" w:rsidRDefault="00840974" w:rsidP="00840974">
            <w:pPr>
              <w:jc w:val="both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A dolgozók védőöltözetet kötelesek viselni</w:t>
            </w:r>
          </w:p>
        </w:tc>
        <w:tc>
          <w:tcPr>
            <w:tcW w:w="1612" w:type="dxa"/>
            <w:gridSpan w:val="2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 (munkaruházat)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 (munkaruházat)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Teljes átöltözés be- és kilépéskor</w:t>
            </w:r>
          </w:p>
        </w:tc>
        <w:sdt>
          <w:sdtPr>
            <w:rPr>
              <w:rFonts w:ascii="Times New Roman" w:hAnsi="Times New Roman" w:cs="Times New Roman"/>
            </w:rPr>
            <w:id w:val="464628315"/>
            <w:placeholder>
              <w:docPart w:val="DFAE07F861994FAC95E955110B2938E9"/>
            </w:placeholder>
            <w:showingPlcHdr/>
          </w:sdtPr>
          <w:sdtEndPr/>
          <w:sdtContent>
            <w:tc>
              <w:tcPr>
                <w:tcW w:w="4059" w:type="dxa"/>
                <w:vAlign w:val="center"/>
              </w:tcPr>
              <w:p w:rsidR="00840974" w:rsidRPr="007E7487" w:rsidRDefault="00840974" w:rsidP="0084097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40974" w:rsidRPr="007E7487" w:rsidTr="00C7517C">
        <w:trPr>
          <w:trHeight w:val="567"/>
        </w:trPr>
        <w:tc>
          <w:tcPr>
            <w:tcW w:w="14602" w:type="dxa"/>
            <w:gridSpan w:val="8"/>
            <w:shd w:val="clear" w:color="auto" w:fill="D9D9D9" w:themeFill="background1" w:themeFillShade="D9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87">
              <w:rPr>
                <w:rFonts w:ascii="Times New Roman" w:hAnsi="Times New Roman" w:cs="Times New Roman"/>
                <w:b/>
                <w:sz w:val="24"/>
                <w:szCs w:val="24"/>
              </w:rPr>
              <w:t>Hulladék</w:t>
            </w:r>
          </w:p>
        </w:tc>
      </w:tr>
      <w:tr w:rsidR="00840974" w:rsidRPr="007E7487" w:rsidTr="009770E6">
        <w:trPr>
          <w:trHeight w:val="1417"/>
        </w:trPr>
        <w:tc>
          <w:tcPr>
            <w:tcW w:w="509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319" w:type="dxa"/>
            <w:vAlign w:val="center"/>
          </w:tcPr>
          <w:p w:rsidR="00840974" w:rsidRPr="007E7487" w:rsidRDefault="00840974" w:rsidP="00840974">
            <w:pPr>
              <w:jc w:val="both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A géntechnológiával módosított mikroorganizmusok inaktiválása a kézmosókból, zuhanyozókból, lefolyókból származó és egyéb hasonló elfolyó szennyvízben</w:t>
            </w:r>
          </w:p>
        </w:tc>
        <w:tc>
          <w:tcPr>
            <w:tcW w:w="1612" w:type="dxa"/>
            <w:gridSpan w:val="2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Nem kötelező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</w:t>
            </w:r>
          </w:p>
        </w:tc>
        <w:sdt>
          <w:sdtPr>
            <w:rPr>
              <w:rFonts w:ascii="Times New Roman" w:hAnsi="Times New Roman" w:cs="Times New Roman"/>
            </w:rPr>
            <w:id w:val="182250378"/>
            <w:placeholder>
              <w:docPart w:val="B5AAD0980C734291B2402C1A926D23F0"/>
            </w:placeholder>
            <w:showingPlcHdr/>
          </w:sdtPr>
          <w:sdtEndPr/>
          <w:sdtContent>
            <w:tc>
              <w:tcPr>
                <w:tcW w:w="4059" w:type="dxa"/>
                <w:vAlign w:val="center"/>
              </w:tcPr>
              <w:p w:rsidR="00840974" w:rsidRPr="007E7487" w:rsidRDefault="00840974" w:rsidP="0084097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40974" w:rsidRPr="007E7487" w:rsidTr="009770E6">
        <w:trPr>
          <w:trHeight w:val="2438"/>
        </w:trPr>
        <w:tc>
          <w:tcPr>
            <w:tcW w:w="509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319" w:type="dxa"/>
            <w:vAlign w:val="center"/>
          </w:tcPr>
          <w:p w:rsidR="00840974" w:rsidRPr="007E7487" w:rsidRDefault="00840974" w:rsidP="00840974">
            <w:pPr>
              <w:jc w:val="both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A géntechnológiával módosított mikroorganizmusok végső eltávolítás előtti inaktiválása a fertőzött anyagban és a hulladékban, beleértve a folyamatból származó elfolyó szennyvízben lévő géntechnológiával módosított mikroorganizmusokat</w:t>
            </w:r>
          </w:p>
        </w:tc>
        <w:tc>
          <w:tcPr>
            <w:tcW w:w="1612" w:type="dxa"/>
            <w:gridSpan w:val="2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Tetszőleges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Kötelező, jóváhagyott eljárásokkal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Kötelező, jóváhagyott eljárásokkal</w:t>
            </w:r>
          </w:p>
        </w:tc>
        <w:tc>
          <w:tcPr>
            <w:tcW w:w="1701" w:type="dxa"/>
            <w:vAlign w:val="center"/>
          </w:tcPr>
          <w:p w:rsidR="00840974" w:rsidRPr="007E7487" w:rsidRDefault="00840974" w:rsidP="00840974">
            <w:pPr>
              <w:jc w:val="center"/>
              <w:rPr>
                <w:rFonts w:ascii="Times New Roman" w:hAnsi="Times New Roman" w:cs="Times New Roman"/>
              </w:rPr>
            </w:pPr>
            <w:r w:rsidRPr="007E7487">
              <w:rPr>
                <w:rFonts w:ascii="Times New Roman" w:hAnsi="Times New Roman" w:cs="Times New Roman"/>
              </w:rPr>
              <w:t>Kötelező, jóváhagyott eljárásokkal</w:t>
            </w:r>
          </w:p>
        </w:tc>
        <w:sdt>
          <w:sdtPr>
            <w:rPr>
              <w:rFonts w:ascii="Times New Roman" w:hAnsi="Times New Roman" w:cs="Times New Roman"/>
            </w:rPr>
            <w:id w:val="-1769839867"/>
            <w:placeholder>
              <w:docPart w:val="CB21E3A520594326BF18A575AB4EFE31"/>
            </w:placeholder>
            <w:showingPlcHdr/>
          </w:sdtPr>
          <w:sdtEndPr/>
          <w:sdtContent>
            <w:tc>
              <w:tcPr>
                <w:tcW w:w="4059" w:type="dxa"/>
                <w:vAlign w:val="center"/>
              </w:tcPr>
              <w:p w:rsidR="00840974" w:rsidRPr="007E7487" w:rsidRDefault="00840974" w:rsidP="0084097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6308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0A4EFF" w:rsidRPr="007E7487" w:rsidRDefault="000A4EFF" w:rsidP="000A4E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4EFF" w:rsidRPr="007E7487" w:rsidSect="0084097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D0" w:rsidRDefault="001024D0" w:rsidP="000A4EFF">
      <w:pPr>
        <w:spacing w:after="0" w:line="240" w:lineRule="auto"/>
      </w:pPr>
      <w:r>
        <w:separator/>
      </w:r>
    </w:p>
  </w:endnote>
  <w:endnote w:type="continuationSeparator" w:id="0">
    <w:p w:rsidR="001024D0" w:rsidRDefault="001024D0" w:rsidP="000A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D0" w:rsidRDefault="001024D0" w:rsidP="000A4EFF">
      <w:pPr>
        <w:spacing w:after="0" w:line="240" w:lineRule="auto"/>
      </w:pPr>
      <w:r>
        <w:separator/>
      </w:r>
    </w:p>
  </w:footnote>
  <w:footnote w:type="continuationSeparator" w:id="0">
    <w:p w:rsidR="001024D0" w:rsidRDefault="001024D0" w:rsidP="000A4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BaBPezND9aUwN44KtJiu262bnHY=" w:salt="Fg7QqE+i55v1aQjHFxFb6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FF"/>
    <w:rsid w:val="000A4EFF"/>
    <w:rsid w:val="000B43B0"/>
    <w:rsid w:val="001024D0"/>
    <w:rsid w:val="0015425A"/>
    <w:rsid w:val="00224C47"/>
    <w:rsid w:val="002354F9"/>
    <w:rsid w:val="003F2875"/>
    <w:rsid w:val="00442AB0"/>
    <w:rsid w:val="00551492"/>
    <w:rsid w:val="005E1819"/>
    <w:rsid w:val="006E6F8D"/>
    <w:rsid w:val="0076145F"/>
    <w:rsid w:val="007D5CC8"/>
    <w:rsid w:val="007E7487"/>
    <w:rsid w:val="008250F3"/>
    <w:rsid w:val="00840974"/>
    <w:rsid w:val="009770E6"/>
    <w:rsid w:val="009B5C37"/>
    <w:rsid w:val="009D0262"/>
    <w:rsid w:val="009D0421"/>
    <w:rsid w:val="00AA392C"/>
    <w:rsid w:val="00AD1B87"/>
    <w:rsid w:val="00AE4005"/>
    <w:rsid w:val="00C7517C"/>
    <w:rsid w:val="00DF4D24"/>
    <w:rsid w:val="00F73BAC"/>
    <w:rsid w:val="00F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A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4E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4E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A4EFF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84097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0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A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4EF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4EF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A4EFF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84097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0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FA3E37D53847108E1A2759AA828D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AD5758-5859-40FC-9533-7748EF2B4B8D}"/>
      </w:docPartPr>
      <w:docPartBody>
        <w:p w:rsidR="000D36FC" w:rsidRDefault="00874FA5" w:rsidP="00874FA5">
          <w:pPr>
            <w:pStyle w:val="4CFA3E37D53847108E1A2759AA828D75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9D7235CB7046B7B06BAC9FAC66D2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94BF01-831D-4EB6-9A5F-80DF86B313E5}"/>
      </w:docPartPr>
      <w:docPartBody>
        <w:p w:rsidR="000D36FC" w:rsidRDefault="00874FA5" w:rsidP="00874FA5">
          <w:pPr>
            <w:pStyle w:val="049D7235CB7046B7B06BAC9FAC66D286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67AB2A14A8745758CE42916966249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9F80EA-90E6-4F15-8BE6-90E7CA1E6847}"/>
      </w:docPartPr>
      <w:docPartBody>
        <w:p w:rsidR="000D36FC" w:rsidRDefault="00874FA5" w:rsidP="00874FA5">
          <w:pPr>
            <w:pStyle w:val="C67AB2A14A8745758CE42916966249D5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5D2D0BE2B954554866F0CDD8BD9C0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94CDCF-EA29-47FF-BD3F-0BCF3EFF1707}"/>
      </w:docPartPr>
      <w:docPartBody>
        <w:p w:rsidR="000D36FC" w:rsidRDefault="00874FA5" w:rsidP="00874FA5">
          <w:pPr>
            <w:pStyle w:val="85D2D0BE2B954554866F0CDD8BD9C09A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356F64CDC91481C99ECA326074D4E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1949C7-9F6E-4FCA-8372-E436FE296CA0}"/>
      </w:docPartPr>
      <w:docPartBody>
        <w:p w:rsidR="000D36FC" w:rsidRDefault="00874FA5" w:rsidP="00874FA5">
          <w:pPr>
            <w:pStyle w:val="6356F64CDC91481C99ECA326074D4EBF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67CA01FFCDD433E8C5E1321406202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8CAA8F-B553-4ED5-9D0C-3EDBB1BB7C63}"/>
      </w:docPartPr>
      <w:docPartBody>
        <w:p w:rsidR="000D36FC" w:rsidRDefault="00874FA5" w:rsidP="00874FA5">
          <w:pPr>
            <w:pStyle w:val="067CA01FFCDD433E8C5E1321406202A8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BCD86FF3EB140D7BEDB3DD8564B01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F3DB7B-9B45-46A8-B787-DE8FBE255D60}"/>
      </w:docPartPr>
      <w:docPartBody>
        <w:p w:rsidR="000D36FC" w:rsidRDefault="00874FA5" w:rsidP="00874FA5">
          <w:pPr>
            <w:pStyle w:val="4BCD86FF3EB140D7BEDB3DD8564B01CA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D98A8A62BD041E3AB72CEB6942298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6BA47D-AAD0-42FF-AEB2-2DBA52C8E15B}"/>
      </w:docPartPr>
      <w:docPartBody>
        <w:p w:rsidR="000D36FC" w:rsidRDefault="00874FA5" w:rsidP="00874FA5">
          <w:pPr>
            <w:pStyle w:val="1D98A8A62BD041E3AB72CEB6942298D5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0FA1125D2174722971284516147F5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63E4D4-C9DB-4DF4-99D4-4EAEA8408306}"/>
      </w:docPartPr>
      <w:docPartBody>
        <w:p w:rsidR="000D36FC" w:rsidRDefault="00874FA5" w:rsidP="00874FA5">
          <w:pPr>
            <w:pStyle w:val="90FA1125D2174722971284516147F504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1B28514CC054DC6B2FDE0D4012F78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159837-CFA7-4EFD-B41B-68C059CDA445}"/>
      </w:docPartPr>
      <w:docPartBody>
        <w:p w:rsidR="000D36FC" w:rsidRDefault="00874FA5" w:rsidP="00874FA5">
          <w:pPr>
            <w:pStyle w:val="71B28514CC054DC6B2FDE0D4012F7817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C4423ABB0794BE7B27A092E5234C9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F0E00B-D401-4BD3-B437-569CF132290F}"/>
      </w:docPartPr>
      <w:docPartBody>
        <w:p w:rsidR="000D36FC" w:rsidRDefault="00874FA5" w:rsidP="00874FA5">
          <w:pPr>
            <w:pStyle w:val="0C4423ABB0794BE7B27A092E5234C90A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F8F9EDEB3434055ACCE8B4CDBE773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76B96F3-D34E-45DA-B843-C6E57EC3DF24}"/>
      </w:docPartPr>
      <w:docPartBody>
        <w:p w:rsidR="000D36FC" w:rsidRDefault="00874FA5" w:rsidP="00874FA5">
          <w:pPr>
            <w:pStyle w:val="DF8F9EDEB3434055ACCE8B4CDBE773B7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756735E822C44F086B15C88BE101E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B84CBC-54CA-456A-99BA-07568A0B4891}"/>
      </w:docPartPr>
      <w:docPartBody>
        <w:p w:rsidR="000D36FC" w:rsidRDefault="00874FA5" w:rsidP="00874FA5">
          <w:pPr>
            <w:pStyle w:val="C756735E822C44F086B15C88BE101EF5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815BF53F4B24506964852C52109EB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E8E5FD-6F37-4FCA-A43D-720F8D55ED38}"/>
      </w:docPartPr>
      <w:docPartBody>
        <w:p w:rsidR="000D36FC" w:rsidRDefault="00874FA5" w:rsidP="00874FA5">
          <w:pPr>
            <w:pStyle w:val="4815BF53F4B24506964852C52109EB0F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DD657CC8152475CA4997A22D5DBA2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4ED2C0-CF07-4C77-A8CA-CC9A025BA1BE}"/>
      </w:docPartPr>
      <w:docPartBody>
        <w:p w:rsidR="000D36FC" w:rsidRDefault="00874FA5" w:rsidP="00874FA5">
          <w:pPr>
            <w:pStyle w:val="8DD657CC8152475CA4997A22D5DBA2A0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2926102FED74C8FA0B2BDD931E143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EC7C70-E7AD-40FE-8F5C-9A91DC043D41}"/>
      </w:docPartPr>
      <w:docPartBody>
        <w:p w:rsidR="000D36FC" w:rsidRDefault="00874FA5" w:rsidP="00874FA5">
          <w:pPr>
            <w:pStyle w:val="72926102FED74C8FA0B2BDD931E143E9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FAE07F861994FAC95E955110B2938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25AB76-4415-4A50-ADDD-F65AD352B355}"/>
      </w:docPartPr>
      <w:docPartBody>
        <w:p w:rsidR="000D36FC" w:rsidRDefault="00874FA5" w:rsidP="00874FA5">
          <w:pPr>
            <w:pStyle w:val="DFAE07F861994FAC95E955110B2938E9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5AAD0980C734291B2402C1A926D2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24767A-6103-41FC-BD9F-4EF128B9C02A}"/>
      </w:docPartPr>
      <w:docPartBody>
        <w:p w:rsidR="000D36FC" w:rsidRDefault="00874FA5" w:rsidP="00874FA5">
          <w:pPr>
            <w:pStyle w:val="B5AAD0980C734291B2402C1A926D23F0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B21E3A520594326BF18A575AB4EFE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1D94B-0B41-49A8-92E9-8861D7131EDE}"/>
      </w:docPartPr>
      <w:docPartBody>
        <w:p w:rsidR="000D36FC" w:rsidRDefault="00874FA5" w:rsidP="00874FA5">
          <w:pPr>
            <w:pStyle w:val="CB21E3A520594326BF18A575AB4EFE31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4FFB4EA3C794E779E07B7512175EF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3812CF-76EF-47C6-9463-9362EC56D0A2}"/>
      </w:docPartPr>
      <w:docPartBody>
        <w:p w:rsidR="008976D8" w:rsidRDefault="000D36FC" w:rsidP="000D36FC">
          <w:pPr>
            <w:pStyle w:val="44FFB4EA3C794E779E07B7512175EF7E"/>
          </w:pPr>
          <w:r w:rsidRPr="00663086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A5"/>
    <w:rsid w:val="000D36FC"/>
    <w:rsid w:val="00874FA5"/>
    <w:rsid w:val="008976D8"/>
    <w:rsid w:val="00BA5DEB"/>
    <w:rsid w:val="00C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D36FC"/>
    <w:rPr>
      <w:color w:val="808080"/>
    </w:rPr>
  </w:style>
  <w:style w:type="paragraph" w:customStyle="1" w:styleId="4CFA3E37D53847108E1A2759AA828D75">
    <w:name w:val="4CFA3E37D53847108E1A2759AA828D75"/>
    <w:rsid w:val="00874FA5"/>
  </w:style>
  <w:style w:type="paragraph" w:customStyle="1" w:styleId="049D7235CB7046B7B06BAC9FAC66D286">
    <w:name w:val="049D7235CB7046B7B06BAC9FAC66D286"/>
    <w:rsid w:val="00874FA5"/>
  </w:style>
  <w:style w:type="paragraph" w:customStyle="1" w:styleId="C67AB2A14A8745758CE42916966249D5">
    <w:name w:val="C67AB2A14A8745758CE42916966249D5"/>
    <w:rsid w:val="00874FA5"/>
  </w:style>
  <w:style w:type="paragraph" w:customStyle="1" w:styleId="85D2D0BE2B954554866F0CDD8BD9C09A">
    <w:name w:val="85D2D0BE2B954554866F0CDD8BD9C09A"/>
    <w:rsid w:val="00874FA5"/>
  </w:style>
  <w:style w:type="paragraph" w:customStyle="1" w:styleId="6356F64CDC91481C99ECA326074D4EBF">
    <w:name w:val="6356F64CDC91481C99ECA326074D4EBF"/>
    <w:rsid w:val="00874FA5"/>
  </w:style>
  <w:style w:type="paragraph" w:customStyle="1" w:styleId="067CA01FFCDD433E8C5E1321406202A8">
    <w:name w:val="067CA01FFCDD433E8C5E1321406202A8"/>
    <w:rsid w:val="00874FA5"/>
  </w:style>
  <w:style w:type="paragraph" w:customStyle="1" w:styleId="4BCD86FF3EB140D7BEDB3DD8564B01CA">
    <w:name w:val="4BCD86FF3EB140D7BEDB3DD8564B01CA"/>
    <w:rsid w:val="00874FA5"/>
  </w:style>
  <w:style w:type="paragraph" w:customStyle="1" w:styleId="1D98A8A62BD041E3AB72CEB6942298D5">
    <w:name w:val="1D98A8A62BD041E3AB72CEB6942298D5"/>
    <w:rsid w:val="00874FA5"/>
  </w:style>
  <w:style w:type="paragraph" w:customStyle="1" w:styleId="90FA1125D2174722971284516147F504">
    <w:name w:val="90FA1125D2174722971284516147F504"/>
    <w:rsid w:val="00874FA5"/>
  </w:style>
  <w:style w:type="paragraph" w:customStyle="1" w:styleId="71B28514CC054DC6B2FDE0D4012F7817">
    <w:name w:val="71B28514CC054DC6B2FDE0D4012F7817"/>
    <w:rsid w:val="00874FA5"/>
  </w:style>
  <w:style w:type="paragraph" w:customStyle="1" w:styleId="0C4423ABB0794BE7B27A092E5234C90A">
    <w:name w:val="0C4423ABB0794BE7B27A092E5234C90A"/>
    <w:rsid w:val="00874FA5"/>
  </w:style>
  <w:style w:type="paragraph" w:customStyle="1" w:styleId="DF8F9EDEB3434055ACCE8B4CDBE773B7">
    <w:name w:val="DF8F9EDEB3434055ACCE8B4CDBE773B7"/>
    <w:rsid w:val="00874FA5"/>
  </w:style>
  <w:style w:type="paragraph" w:customStyle="1" w:styleId="C756735E822C44F086B15C88BE101EF5">
    <w:name w:val="C756735E822C44F086B15C88BE101EF5"/>
    <w:rsid w:val="00874FA5"/>
  </w:style>
  <w:style w:type="paragraph" w:customStyle="1" w:styleId="4815BF53F4B24506964852C52109EB0F">
    <w:name w:val="4815BF53F4B24506964852C52109EB0F"/>
    <w:rsid w:val="00874FA5"/>
  </w:style>
  <w:style w:type="paragraph" w:customStyle="1" w:styleId="8DD657CC8152475CA4997A22D5DBA2A0">
    <w:name w:val="8DD657CC8152475CA4997A22D5DBA2A0"/>
    <w:rsid w:val="00874FA5"/>
  </w:style>
  <w:style w:type="paragraph" w:customStyle="1" w:styleId="72926102FED74C8FA0B2BDD931E143E9">
    <w:name w:val="72926102FED74C8FA0B2BDD931E143E9"/>
    <w:rsid w:val="00874FA5"/>
  </w:style>
  <w:style w:type="paragraph" w:customStyle="1" w:styleId="DFAE07F861994FAC95E955110B2938E9">
    <w:name w:val="DFAE07F861994FAC95E955110B2938E9"/>
    <w:rsid w:val="00874FA5"/>
  </w:style>
  <w:style w:type="paragraph" w:customStyle="1" w:styleId="B5AAD0980C734291B2402C1A926D23F0">
    <w:name w:val="B5AAD0980C734291B2402C1A926D23F0"/>
    <w:rsid w:val="00874FA5"/>
  </w:style>
  <w:style w:type="paragraph" w:customStyle="1" w:styleId="CB21E3A520594326BF18A575AB4EFE31">
    <w:name w:val="CB21E3A520594326BF18A575AB4EFE31"/>
    <w:rsid w:val="00874FA5"/>
  </w:style>
  <w:style w:type="paragraph" w:customStyle="1" w:styleId="44FFB4EA3C794E779E07B7512175EF7E">
    <w:name w:val="44FFB4EA3C794E779E07B7512175EF7E"/>
    <w:rsid w:val="000D36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D36FC"/>
    <w:rPr>
      <w:color w:val="808080"/>
    </w:rPr>
  </w:style>
  <w:style w:type="paragraph" w:customStyle="1" w:styleId="4CFA3E37D53847108E1A2759AA828D75">
    <w:name w:val="4CFA3E37D53847108E1A2759AA828D75"/>
    <w:rsid w:val="00874FA5"/>
  </w:style>
  <w:style w:type="paragraph" w:customStyle="1" w:styleId="049D7235CB7046B7B06BAC9FAC66D286">
    <w:name w:val="049D7235CB7046B7B06BAC9FAC66D286"/>
    <w:rsid w:val="00874FA5"/>
  </w:style>
  <w:style w:type="paragraph" w:customStyle="1" w:styleId="C67AB2A14A8745758CE42916966249D5">
    <w:name w:val="C67AB2A14A8745758CE42916966249D5"/>
    <w:rsid w:val="00874FA5"/>
  </w:style>
  <w:style w:type="paragraph" w:customStyle="1" w:styleId="85D2D0BE2B954554866F0CDD8BD9C09A">
    <w:name w:val="85D2D0BE2B954554866F0CDD8BD9C09A"/>
    <w:rsid w:val="00874FA5"/>
  </w:style>
  <w:style w:type="paragraph" w:customStyle="1" w:styleId="6356F64CDC91481C99ECA326074D4EBF">
    <w:name w:val="6356F64CDC91481C99ECA326074D4EBF"/>
    <w:rsid w:val="00874FA5"/>
  </w:style>
  <w:style w:type="paragraph" w:customStyle="1" w:styleId="067CA01FFCDD433E8C5E1321406202A8">
    <w:name w:val="067CA01FFCDD433E8C5E1321406202A8"/>
    <w:rsid w:val="00874FA5"/>
  </w:style>
  <w:style w:type="paragraph" w:customStyle="1" w:styleId="4BCD86FF3EB140D7BEDB3DD8564B01CA">
    <w:name w:val="4BCD86FF3EB140D7BEDB3DD8564B01CA"/>
    <w:rsid w:val="00874FA5"/>
  </w:style>
  <w:style w:type="paragraph" w:customStyle="1" w:styleId="1D98A8A62BD041E3AB72CEB6942298D5">
    <w:name w:val="1D98A8A62BD041E3AB72CEB6942298D5"/>
    <w:rsid w:val="00874FA5"/>
  </w:style>
  <w:style w:type="paragraph" w:customStyle="1" w:styleId="90FA1125D2174722971284516147F504">
    <w:name w:val="90FA1125D2174722971284516147F504"/>
    <w:rsid w:val="00874FA5"/>
  </w:style>
  <w:style w:type="paragraph" w:customStyle="1" w:styleId="71B28514CC054DC6B2FDE0D4012F7817">
    <w:name w:val="71B28514CC054DC6B2FDE0D4012F7817"/>
    <w:rsid w:val="00874FA5"/>
  </w:style>
  <w:style w:type="paragraph" w:customStyle="1" w:styleId="0C4423ABB0794BE7B27A092E5234C90A">
    <w:name w:val="0C4423ABB0794BE7B27A092E5234C90A"/>
    <w:rsid w:val="00874FA5"/>
  </w:style>
  <w:style w:type="paragraph" w:customStyle="1" w:styleId="DF8F9EDEB3434055ACCE8B4CDBE773B7">
    <w:name w:val="DF8F9EDEB3434055ACCE8B4CDBE773B7"/>
    <w:rsid w:val="00874FA5"/>
  </w:style>
  <w:style w:type="paragraph" w:customStyle="1" w:styleId="C756735E822C44F086B15C88BE101EF5">
    <w:name w:val="C756735E822C44F086B15C88BE101EF5"/>
    <w:rsid w:val="00874FA5"/>
  </w:style>
  <w:style w:type="paragraph" w:customStyle="1" w:styleId="4815BF53F4B24506964852C52109EB0F">
    <w:name w:val="4815BF53F4B24506964852C52109EB0F"/>
    <w:rsid w:val="00874FA5"/>
  </w:style>
  <w:style w:type="paragraph" w:customStyle="1" w:styleId="8DD657CC8152475CA4997A22D5DBA2A0">
    <w:name w:val="8DD657CC8152475CA4997A22D5DBA2A0"/>
    <w:rsid w:val="00874FA5"/>
  </w:style>
  <w:style w:type="paragraph" w:customStyle="1" w:styleId="72926102FED74C8FA0B2BDD931E143E9">
    <w:name w:val="72926102FED74C8FA0B2BDD931E143E9"/>
    <w:rsid w:val="00874FA5"/>
  </w:style>
  <w:style w:type="paragraph" w:customStyle="1" w:styleId="DFAE07F861994FAC95E955110B2938E9">
    <w:name w:val="DFAE07F861994FAC95E955110B2938E9"/>
    <w:rsid w:val="00874FA5"/>
  </w:style>
  <w:style w:type="paragraph" w:customStyle="1" w:styleId="B5AAD0980C734291B2402C1A926D23F0">
    <w:name w:val="B5AAD0980C734291B2402C1A926D23F0"/>
    <w:rsid w:val="00874FA5"/>
  </w:style>
  <w:style w:type="paragraph" w:customStyle="1" w:styleId="CB21E3A520594326BF18A575AB4EFE31">
    <w:name w:val="CB21E3A520594326BF18A575AB4EFE31"/>
    <w:rsid w:val="00874FA5"/>
  </w:style>
  <w:style w:type="paragraph" w:customStyle="1" w:styleId="44FFB4EA3C794E779E07B7512175EF7E">
    <w:name w:val="44FFB4EA3C794E779E07B7512175EF7E"/>
    <w:rsid w:val="000D36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31310-D140-4AE8-800B-06803CDA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Biodiverzitás- és Génmegőrzési Főosztály</dc:creator>
  <cp:lastModifiedBy>BGMF</cp:lastModifiedBy>
  <cp:revision>7</cp:revision>
  <dcterms:created xsi:type="dcterms:W3CDTF">2021-12-01T09:35:00Z</dcterms:created>
  <dcterms:modified xsi:type="dcterms:W3CDTF">2023-04-26T08:02:00Z</dcterms:modified>
</cp:coreProperties>
</file>