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EF252F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5E23F5" w:rsidRPr="00E158C9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r w:rsidRPr="00AC3403">
        <w:rPr>
          <w:sz w:val="24"/>
          <w:szCs w:val="24"/>
        </w:rPr>
        <w:t xml:space="preserve">Debreceni Egyetem </w:t>
      </w:r>
      <w:r w:rsidRPr="00E158C9">
        <w:rPr>
          <w:sz w:val="24"/>
          <w:szCs w:val="24"/>
        </w:rPr>
        <w:t>(4032 Debrecen, Egyetem tér 1., a továbbiakban: Kérelmező)</w:t>
      </w:r>
      <w:r w:rsidR="00EF25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2D56">
        <w:rPr>
          <w:bCs/>
          <w:sz w:val="24"/>
          <w:szCs w:val="24"/>
        </w:rPr>
        <w:t>Általános Orvostudományi Kar</w:t>
      </w:r>
      <w:r w:rsidR="00EF252F">
        <w:rPr>
          <w:bCs/>
          <w:sz w:val="24"/>
          <w:szCs w:val="24"/>
        </w:rPr>
        <w:t>,</w:t>
      </w:r>
      <w:r w:rsidRPr="00AC3403">
        <w:rPr>
          <w:bCs/>
          <w:sz w:val="24"/>
          <w:szCs w:val="24"/>
        </w:rPr>
        <w:t xml:space="preserve"> Farmakológiai és </w:t>
      </w:r>
      <w:proofErr w:type="spellStart"/>
      <w:r w:rsidRPr="00AC3403">
        <w:rPr>
          <w:bCs/>
          <w:sz w:val="24"/>
          <w:szCs w:val="24"/>
        </w:rPr>
        <w:t>Farmakoterápiai</w:t>
      </w:r>
      <w:proofErr w:type="spellEnd"/>
      <w:r w:rsidRPr="00AC3403">
        <w:rPr>
          <w:bCs/>
          <w:sz w:val="24"/>
          <w:szCs w:val="24"/>
        </w:rPr>
        <w:t xml:space="preserve"> Intézet</w:t>
      </w:r>
      <w:r w:rsidRPr="00E158C9">
        <w:rPr>
          <w:sz w:val="24"/>
          <w:szCs w:val="24"/>
        </w:rPr>
        <w:t xml:space="preserve"> 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GA-2025-13</w:t>
      </w:r>
      <w:r w:rsidRPr="00E158C9">
        <w:rPr>
          <w:sz w:val="24"/>
          <w:szCs w:val="24"/>
        </w:rPr>
        <w:t xml:space="preserve">. számú véleményének, valamint a Nemzeti Népegészségügyi és Gyógyszerészeti Központ, Gyógyszer-engedélyezési Igazgatóság (a továbbiakban: egészségügyi szakhatóság) </w:t>
      </w:r>
      <w:r w:rsidRPr="00AC3403">
        <w:rPr>
          <w:sz w:val="24"/>
          <w:szCs w:val="24"/>
        </w:rPr>
        <w:t>NNGYK/ETGY/7323-4/2025. számú szakhatósági állásfoglalásának</w:t>
      </w:r>
      <w:proofErr w:type="gramEnd"/>
      <w:r w:rsidRPr="00AC3403">
        <w:rPr>
          <w:sz w:val="24"/>
          <w:szCs w:val="24"/>
        </w:rPr>
        <w:t xml:space="preserve"> </w:t>
      </w:r>
      <w:proofErr w:type="gramStart"/>
      <w:r w:rsidRPr="00AC3403">
        <w:rPr>
          <w:sz w:val="24"/>
          <w:szCs w:val="24"/>
        </w:rPr>
        <w:t>figyelembevételével</w:t>
      </w:r>
      <w:proofErr w:type="gramEnd"/>
      <w:r w:rsidRPr="00AC3403">
        <w:rPr>
          <w:sz w:val="24"/>
          <w:szCs w:val="24"/>
        </w:rPr>
        <w:t xml:space="preserve">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5E23F5" w:rsidRPr="00827266" w:rsidRDefault="005E23F5" w:rsidP="005E23F5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5E23F5" w:rsidRPr="00827266" w:rsidRDefault="005E23F5" w:rsidP="005E23F5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5E23F5" w:rsidRDefault="005E23F5" w:rsidP="005E23F5">
      <w:pPr>
        <w:pStyle w:val="Szvegtrzs2"/>
        <w:spacing w:line="276" w:lineRule="auto"/>
        <w:jc w:val="both"/>
      </w:pPr>
    </w:p>
    <w:p w:rsidR="005E23F5" w:rsidRPr="005E23F5" w:rsidRDefault="005E23F5" w:rsidP="005E23F5">
      <w:pPr>
        <w:pStyle w:val="Szvegtrzs2"/>
        <w:spacing w:line="276" w:lineRule="auto"/>
        <w:jc w:val="both"/>
        <w:rPr>
          <w:sz w:val="24"/>
          <w:szCs w:val="24"/>
        </w:rPr>
      </w:pPr>
      <w:r w:rsidRPr="005E23F5">
        <w:rPr>
          <w:sz w:val="24"/>
          <w:szCs w:val="24"/>
        </w:rPr>
        <w:t>J</w:t>
      </w:r>
      <w:r w:rsidR="006231CB">
        <w:rPr>
          <w:sz w:val="24"/>
          <w:szCs w:val="24"/>
        </w:rPr>
        <w:t>elen engedély 2035. május 14.</w:t>
      </w:r>
      <w:r w:rsidRPr="005E23F5">
        <w:rPr>
          <w:sz w:val="24"/>
          <w:szCs w:val="24"/>
        </w:rPr>
        <w:t xml:space="preserve"> napjáig érvényes.</w:t>
      </w:r>
    </w:p>
    <w:p w:rsidR="005E23F5" w:rsidRPr="005E23F5" w:rsidRDefault="005E23F5" w:rsidP="005E23F5">
      <w:pPr>
        <w:pStyle w:val="Szvegtrzs3"/>
        <w:spacing w:line="276" w:lineRule="auto"/>
        <w:rPr>
          <w:sz w:val="24"/>
          <w:szCs w:val="24"/>
        </w:rPr>
      </w:pPr>
    </w:p>
    <w:p w:rsidR="005E23F5" w:rsidRPr="005E23F5" w:rsidRDefault="005E23F5" w:rsidP="005E23F5">
      <w:pPr>
        <w:tabs>
          <w:tab w:val="left" w:pos="709"/>
        </w:tabs>
        <w:spacing w:line="276" w:lineRule="auto"/>
        <w:jc w:val="both"/>
        <w:rPr>
          <w:bCs/>
        </w:rPr>
      </w:pPr>
      <w:r w:rsidRPr="005E23F5">
        <w:t xml:space="preserve">A géntechnológiával módosított szervezetek zárt rendszerű felhasználása a </w:t>
      </w:r>
      <w:r w:rsidR="0002305C">
        <w:t>BGMF/4-6</w:t>
      </w:r>
      <w:r w:rsidRPr="005E23F5">
        <w:t>/2025.</w:t>
      </w:r>
      <w:r w:rsidRPr="005E23F5">
        <w:rPr>
          <w:color w:val="000000"/>
        </w:rPr>
        <w:t xml:space="preserve"> </w:t>
      </w:r>
      <w:r w:rsidRPr="005E23F5">
        <w:t xml:space="preserve">ügyiratszámú határozattal engedélyezett 2. biztonsági elszigetelési szintű géntechnológiai módosítást végző létesítményben engedélyezett. </w:t>
      </w:r>
    </w:p>
    <w:p w:rsidR="005E23F5" w:rsidRPr="005E23F5" w:rsidRDefault="005E23F5" w:rsidP="005E23F5">
      <w:pPr>
        <w:spacing w:line="276" w:lineRule="auto"/>
        <w:jc w:val="both"/>
      </w:pPr>
    </w:p>
    <w:p w:rsidR="005E23F5" w:rsidRPr="005E23F5" w:rsidRDefault="005E23F5" w:rsidP="005E23F5">
      <w:pPr>
        <w:spacing w:line="276" w:lineRule="auto"/>
        <w:jc w:val="both"/>
        <w:rPr>
          <w:b/>
        </w:rPr>
      </w:pPr>
      <w:r w:rsidRPr="005E23F5">
        <w:rPr>
          <w:b/>
        </w:rPr>
        <w:t xml:space="preserve">Zárt rendszerben az alábbi géntechnológiai tevékenység engedélyezett: </w:t>
      </w:r>
    </w:p>
    <w:p w:rsidR="005E23F5" w:rsidRPr="005E23F5" w:rsidRDefault="005E23F5" w:rsidP="005E23F5">
      <w:pPr>
        <w:spacing w:line="276" w:lineRule="auto"/>
        <w:jc w:val="both"/>
        <w:rPr>
          <w:b/>
        </w:rPr>
      </w:pPr>
    </w:p>
    <w:p w:rsidR="005E23F5" w:rsidRPr="005E23F5" w:rsidRDefault="005E23F5" w:rsidP="005E23F5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sz w:val="24"/>
          <w:szCs w:val="24"/>
        </w:rPr>
      </w:pPr>
      <w:r w:rsidRPr="005E23F5">
        <w:rPr>
          <w:sz w:val="24"/>
          <w:szCs w:val="24"/>
        </w:rPr>
        <w:t xml:space="preserve">transzgenikus patkányok </w:t>
      </w:r>
      <w:r w:rsidRPr="005E23F5">
        <w:rPr>
          <w:i/>
          <w:sz w:val="24"/>
          <w:szCs w:val="24"/>
        </w:rPr>
        <w:t>(</w:t>
      </w:r>
      <w:proofErr w:type="spellStart"/>
      <w:r w:rsidRPr="005E23F5">
        <w:rPr>
          <w:i/>
          <w:sz w:val="24"/>
          <w:szCs w:val="24"/>
        </w:rPr>
        <w:t>Rattus</w:t>
      </w:r>
      <w:proofErr w:type="spellEnd"/>
      <w:r w:rsidRPr="005E23F5">
        <w:rPr>
          <w:i/>
          <w:sz w:val="24"/>
          <w:szCs w:val="24"/>
        </w:rPr>
        <w:t xml:space="preserve"> </w:t>
      </w:r>
      <w:proofErr w:type="spellStart"/>
      <w:r w:rsidRPr="005E23F5">
        <w:rPr>
          <w:i/>
          <w:sz w:val="24"/>
          <w:szCs w:val="24"/>
        </w:rPr>
        <w:t>norvegicus</w:t>
      </w:r>
      <w:proofErr w:type="spellEnd"/>
      <w:r w:rsidRPr="005E23F5">
        <w:rPr>
          <w:i/>
          <w:sz w:val="24"/>
          <w:szCs w:val="24"/>
        </w:rPr>
        <w:t xml:space="preserve">) </w:t>
      </w:r>
      <w:r w:rsidRPr="005E23F5">
        <w:rPr>
          <w:sz w:val="24"/>
          <w:szCs w:val="24"/>
        </w:rPr>
        <w:t>tartása és felhasználása metabolikus, kardiovaszkuláris, érzékszervi és központi idegrendszeri rendellenességek molekuláris hátterének vizsgálata céljából.</w:t>
      </w:r>
    </w:p>
    <w:p w:rsidR="005E23F5" w:rsidRPr="005E23F5" w:rsidRDefault="005E23F5" w:rsidP="005E23F5">
      <w:pPr>
        <w:pStyle w:val="Szvegtrzs3"/>
        <w:spacing w:line="276" w:lineRule="auto"/>
        <w:rPr>
          <w:sz w:val="24"/>
          <w:szCs w:val="24"/>
        </w:rPr>
      </w:pPr>
    </w:p>
    <w:p w:rsidR="005E23F5" w:rsidRPr="005E23F5" w:rsidRDefault="005E23F5" w:rsidP="005E23F5">
      <w:pPr>
        <w:pStyle w:val="Szvegtrzs3"/>
        <w:spacing w:line="276" w:lineRule="auto"/>
        <w:rPr>
          <w:sz w:val="24"/>
          <w:szCs w:val="24"/>
        </w:rPr>
      </w:pPr>
      <w:r w:rsidRPr="005E23F5">
        <w:rPr>
          <w:sz w:val="24"/>
          <w:szCs w:val="24"/>
        </w:rPr>
        <w:t>Az egészségügyi szakhatóság 2025. április 23. napján kelt, NNGYK/ETGY/7323-4/2025. iktatószámú szakhatósági állásfoglalásának rendelkező része szerint:</w:t>
      </w:r>
    </w:p>
    <w:p w:rsidR="005E23F5" w:rsidRPr="00827266" w:rsidRDefault="005E23F5" w:rsidP="005E23F5">
      <w:pPr>
        <w:pStyle w:val="Szvegtrzs3"/>
        <w:spacing w:line="276" w:lineRule="auto"/>
        <w:rPr>
          <w:b/>
          <w:sz w:val="24"/>
          <w:szCs w:val="24"/>
        </w:rPr>
      </w:pPr>
    </w:p>
    <w:p w:rsidR="005E23F5" w:rsidRPr="00827266" w:rsidRDefault="005E23F5" w:rsidP="005E23F5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5E23F5" w:rsidRPr="00827266" w:rsidRDefault="005E23F5" w:rsidP="005E23F5">
      <w:pPr>
        <w:pStyle w:val="Szvegtrzs3"/>
        <w:spacing w:line="276" w:lineRule="auto"/>
        <w:rPr>
          <w:sz w:val="24"/>
          <w:szCs w:val="24"/>
        </w:rPr>
      </w:pPr>
    </w:p>
    <w:p w:rsidR="005E23F5" w:rsidRPr="005E23F5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  <w:r w:rsidRPr="005E23F5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5E23F5" w:rsidRPr="005E23F5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</w:p>
    <w:p w:rsidR="0002305C" w:rsidRPr="00A723C4" w:rsidRDefault="0002305C" w:rsidP="0002305C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</w:t>
      </w:r>
      <w:r w:rsidRPr="009521F7">
        <w:lastRenderedPageBreak/>
        <w:t xml:space="preserve">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5E23F5" w:rsidRPr="005E23F5" w:rsidRDefault="005E23F5" w:rsidP="005E23F5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5E23F5" w:rsidRPr="005E23F5" w:rsidRDefault="005E23F5" w:rsidP="005E23F5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5E23F5">
        <w:t>A Kérelmező az igazgatási szolgáltatási díj megfizetése alól mentesül, egyéb eljárási költség nem merült fel.</w:t>
      </w:r>
    </w:p>
    <w:p w:rsidR="005E23F5" w:rsidRPr="005E23F5" w:rsidRDefault="005E23F5" w:rsidP="005E23F5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5E23F5" w:rsidRPr="005E23F5" w:rsidRDefault="005E23F5" w:rsidP="005E23F5">
      <w:pPr>
        <w:pStyle w:val="Szvegtrzs2"/>
        <w:spacing w:line="276" w:lineRule="auto"/>
        <w:jc w:val="both"/>
        <w:rPr>
          <w:sz w:val="24"/>
          <w:szCs w:val="24"/>
        </w:rPr>
      </w:pPr>
      <w:r w:rsidRPr="005E23F5">
        <w:rPr>
          <w:sz w:val="24"/>
          <w:szCs w:val="24"/>
        </w:rPr>
        <w:t xml:space="preserve">A jelen </w:t>
      </w:r>
      <w:proofErr w:type="spellStart"/>
      <w:r w:rsidRPr="005E23F5">
        <w:rPr>
          <w:sz w:val="24"/>
          <w:szCs w:val="24"/>
        </w:rPr>
        <w:t>határozatommal</w:t>
      </w:r>
      <w:proofErr w:type="spellEnd"/>
      <w:r w:rsidRPr="005E23F5">
        <w:rPr>
          <w:sz w:val="24"/>
          <w:szCs w:val="24"/>
        </w:rPr>
        <w:t xml:space="preserve"> engedélyezett tevékenység ellenőrzése érdekében, véglegessé vált </w:t>
      </w:r>
      <w:proofErr w:type="spellStart"/>
      <w:r w:rsidRPr="005E23F5">
        <w:rPr>
          <w:sz w:val="24"/>
          <w:szCs w:val="24"/>
        </w:rPr>
        <w:t>határozatom</w:t>
      </w:r>
      <w:proofErr w:type="spellEnd"/>
      <w:r w:rsidRPr="005E23F5">
        <w:rPr>
          <w:sz w:val="24"/>
          <w:szCs w:val="24"/>
        </w:rPr>
        <w:t xml:space="preserve"> másolati példányait tájékoztatásul </w:t>
      </w:r>
      <w:proofErr w:type="spellStart"/>
      <w:r w:rsidRPr="005E23F5">
        <w:rPr>
          <w:sz w:val="24"/>
          <w:szCs w:val="24"/>
        </w:rPr>
        <w:t>megküldöm</w:t>
      </w:r>
      <w:proofErr w:type="spellEnd"/>
      <w:r w:rsidRPr="005E23F5">
        <w:rPr>
          <w:sz w:val="24"/>
          <w:szCs w:val="24"/>
        </w:rPr>
        <w:t xml:space="preserve"> a </w:t>
      </w:r>
      <w:r w:rsidRPr="005E23F5">
        <w:rPr>
          <w:i/>
          <w:sz w:val="24"/>
          <w:szCs w:val="24"/>
        </w:rPr>
        <w:t>földművelésügyi hatósági és igazgatási feladatokat ellátó szervek kijelöléséről</w:t>
      </w:r>
      <w:r w:rsidRPr="005E23F5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5E23F5" w:rsidRPr="00827266" w:rsidRDefault="005E23F5" w:rsidP="005E23F5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5E23F5" w:rsidRPr="00827266" w:rsidRDefault="005E23F5" w:rsidP="005E23F5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5E23F5" w:rsidRPr="00827266" w:rsidRDefault="005E23F5" w:rsidP="005E23F5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5E23F5" w:rsidRDefault="005E23F5" w:rsidP="005E23F5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:rsidR="005E23F5" w:rsidRDefault="005E23F5" w:rsidP="005E23F5">
      <w:pPr>
        <w:spacing w:line="276" w:lineRule="auto"/>
        <w:jc w:val="both"/>
      </w:pPr>
    </w:p>
    <w:p w:rsidR="005E23F5" w:rsidRDefault="005E23F5" w:rsidP="005E23F5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</w:t>
      </w:r>
      <w:proofErr w:type="spellStart"/>
      <w:r w:rsidRPr="00827266">
        <w:t>Gtv</w:t>
      </w:r>
      <w:proofErr w:type="spellEnd"/>
      <w:r w:rsidRPr="00827266">
        <w:t>.) 8. §-</w:t>
      </w:r>
      <w:proofErr w:type="gramStart"/>
      <w:r w:rsidRPr="00827266">
        <w:t>a</w:t>
      </w:r>
      <w:proofErr w:type="gramEnd"/>
      <w:r w:rsidRPr="00827266">
        <w:t xml:space="preserve">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</w:t>
      </w:r>
      <w:proofErr w:type="gramStart"/>
      <w:r w:rsidRPr="00827266">
        <w:t>a</w:t>
      </w:r>
      <w:proofErr w:type="gramEnd"/>
      <w:r w:rsidRPr="00827266">
        <w:t xml:space="preserve">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:rsidR="005E23F5" w:rsidRDefault="005E23F5" w:rsidP="005E23F5">
      <w:pPr>
        <w:spacing w:line="276" w:lineRule="auto"/>
        <w:jc w:val="both"/>
        <w:rPr>
          <w:color w:val="000000"/>
        </w:rPr>
      </w:pPr>
    </w:p>
    <w:p w:rsidR="005E23F5" w:rsidRPr="00F03170" w:rsidRDefault="005E23F5" w:rsidP="005E23F5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BGMF/282-1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BGMF/282-2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5E23F5" w:rsidRDefault="005E23F5" w:rsidP="005E23F5">
      <w:pPr>
        <w:pStyle w:val="Default"/>
        <w:spacing w:line="276" w:lineRule="auto"/>
        <w:jc w:val="both"/>
        <w:rPr>
          <w:lang w:eastAsia="x-none"/>
        </w:rPr>
      </w:pPr>
    </w:p>
    <w:p w:rsidR="005E23F5" w:rsidRPr="00F03170" w:rsidRDefault="005E23F5" w:rsidP="005E23F5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827266">
        <w:rPr>
          <w:lang w:eastAsia="x-none"/>
        </w:rPr>
        <w:t xml:space="preserve">Tárgyi ügyben az egészségügyi </w:t>
      </w:r>
      <w:r w:rsidRPr="00AC3403">
        <w:rPr>
          <w:lang w:eastAsia="x-none"/>
        </w:rPr>
        <w:t>szakhatóság NNGYK/ETGY/7323-4/2025</w:t>
      </w:r>
      <w:r w:rsidRPr="00827266">
        <w:rPr>
          <w:lang w:eastAsia="x-none"/>
        </w:rPr>
        <w:t xml:space="preserve"> ügyiratszámú </w:t>
      </w:r>
      <w:r w:rsidRPr="00AC3403">
        <w:rPr>
          <w:lang w:eastAsia="x-none"/>
        </w:rPr>
        <w:t>2025. április 24</w:t>
      </w:r>
      <w:r>
        <w:rPr>
          <w:lang w:eastAsia="x-none"/>
        </w:rPr>
        <w:t>.</w:t>
      </w:r>
      <w:r w:rsidRPr="00827266">
        <w:rPr>
          <w:lang w:eastAsia="x-none"/>
        </w:rPr>
        <w:t xml:space="preserve"> napján érkezett szakhatósági állásfoglalásában a kérelemben jelölt 2. biztonsági elszigetelési szintű</w:t>
      </w:r>
      <w:r w:rsidRPr="00827266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>
        <w:rPr>
          <w:bCs/>
          <w:i/>
          <w:color w:val="auto"/>
          <w:lang w:eastAsia="x-none"/>
        </w:rPr>
        <w:t>„</w:t>
      </w:r>
      <w:r w:rsidRPr="00AC3403">
        <w:rPr>
          <w:bCs/>
          <w:i/>
          <w:color w:val="auto"/>
          <w:lang w:eastAsia="x-none"/>
        </w:rPr>
        <w:t xml:space="preserve">A Debreceni Egyetem ÁOK, Farmakológiai és </w:t>
      </w:r>
      <w:proofErr w:type="spellStart"/>
      <w:r w:rsidRPr="00AC3403">
        <w:rPr>
          <w:bCs/>
          <w:i/>
          <w:color w:val="auto"/>
          <w:lang w:eastAsia="x-none"/>
        </w:rPr>
        <w:t>Farmakoterápiai</w:t>
      </w:r>
      <w:proofErr w:type="spellEnd"/>
      <w:r w:rsidRPr="00AC3403">
        <w:rPr>
          <w:bCs/>
          <w:i/>
          <w:color w:val="auto"/>
          <w:lang w:eastAsia="x-none"/>
        </w:rPr>
        <w:t xml:space="preserve"> </w:t>
      </w:r>
      <w:r w:rsidRPr="00AC3403">
        <w:rPr>
          <w:bCs/>
          <w:i/>
          <w:color w:val="auto"/>
          <w:lang w:eastAsia="x-none"/>
        </w:rPr>
        <w:lastRenderedPageBreak/>
        <w:t xml:space="preserve">Intézete transzgenikus humanizált ApoE4 patkányok tartós kezelését végzi, majd azt követően metabolikus, kardiovaszkuláris, érzékszervi, valamint központi idegrendszeri funkciókat vizsgál. A Kérelmező célja e szervrendszereket érintő, illetve a metabolikus rendellenességek (diabetes, </w:t>
      </w:r>
      <w:proofErr w:type="spellStart"/>
      <w:r w:rsidRPr="00AC3403">
        <w:rPr>
          <w:bCs/>
          <w:i/>
          <w:color w:val="auto"/>
          <w:lang w:eastAsia="x-none"/>
        </w:rPr>
        <w:t>obesitas</w:t>
      </w:r>
      <w:proofErr w:type="spellEnd"/>
      <w:r w:rsidRPr="00AC3403">
        <w:rPr>
          <w:bCs/>
          <w:i/>
          <w:color w:val="auto"/>
          <w:lang w:eastAsia="x-none"/>
        </w:rPr>
        <w:t xml:space="preserve">) molekuláris hátterének pontosabb megértése és ennek esetleges felhasználása a gyógyszeres terápiában. A génmódosított állatvonalnak csak fenntartását, szaporítását és keresztezését, vizsgálatát végzi a Kérelmező, genetikai módosítást maga nem végez. A GM patkányok nem </w:t>
      </w:r>
      <w:proofErr w:type="spellStart"/>
      <w:r w:rsidRPr="00AC3403">
        <w:rPr>
          <w:bCs/>
          <w:i/>
          <w:color w:val="auto"/>
          <w:lang w:eastAsia="x-none"/>
        </w:rPr>
        <w:t>toxikusak</w:t>
      </w:r>
      <w:proofErr w:type="spellEnd"/>
      <w:r w:rsidRPr="00AC3403">
        <w:rPr>
          <w:bCs/>
          <w:i/>
          <w:color w:val="auto"/>
          <w:lang w:eastAsia="x-none"/>
        </w:rPr>
        <w:t xml:space="preserve">, nem </w:t>
      </w:r>
      <w:proofErr w:type="spellStart"/>
      <w:r w:rsidRPr="00AC3403">
        <w:rPr>
          <w:bCs/>
          <w:i/>
          <w:color w:val="auto"/>
          <w:lang w:eastAsia="x-none"/>
        </w:rPr>
        <w:t>patogének</w:t>
      </w:r>
      <w:proofErr w:type="spellEnd"/>
      <w:r w:rsidRPr="00AC3403">
        <w:rPr>
          <w:bCs/>
          <w:i/>
          <w:color w:val="auto"/>
          <w:lang w:eastAsia="x-none"/>
        </w:rPr>
        <w:t xml:space="preserve"> és nem </w:t>
      </w:r>
      <w:proofErr w:type="spellStart"/>
      <w:r w:rsidRPr="00AC3403">
        <w:rPr>
          <w:bCs/>
          <w:i/>
          <w:color w:val="auto"/>
          <w:lang w:eastAsia="x-none"/>
        </w:rPr>
        <w:t>allergénebbek</w:t>
      </w:r>
      <w:proofErr w:type="spellEnd"/>
      <w:r w:rsidRPr="00AC3403">
        <w:rPr>
          <w:bCs/>
          <w:i/>
          <w:color w:val="auto"/>
          <w:lang w:eastAsia="x-none"/>
        </w:rPr>
        <w:t xml:space="preserve"> a vad típusú társaiknál. A 2. biztonsági és elszigeteltségi szintű tevékenységre az engedély humánegészségügyi szempontból kiadható.</w:t>
      </w:r>
      <w:r>
        <w:rPr>
          <w:bCs/>
          <w:i/>
          <w:color w:val="auto"/>
          <w:lang w:eastAsia="x-none"/>
        </w:rPr>
        <w:t>”</w:t>
      </w:r>
    </w:p>
    <w:p w:rsidR="005E23F5" w:rsidRPr="00827266" w:rsidRDefault="005E23F5" w:rsidP="005E23F5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5E23F5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2025. március 21</w:t>
      </w:r>
      <w:r w:rsidRPr="00827266">
        <w:rPr>
          <w:sz w:val="24"/>
          <w:szCs w:val="24"/>
        </w:rPr>
        <w:t>. napján arról tájékoztatta Hatóságomat, hogy a kérelem bizottsági véleményezése folyamatban van, azonban véleményének kialakítása érdekében tényállás tisztázása szükséges.</w:t>
      </w:r>
    </w:p>
    <w:p w:rsidR="005E23F5" w:rsidRPr="00827266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</w:p>
    <w:p w:rsidR="005E23F5" w:rsidRPr="00827266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Hatóságom a tényállás tisztázása érdekéb</w:t>
      </w:r>
      <w:r>
        <w:rPr>
          <w:sz w:val="24"/>
          <w:szCs w:val="24"/>
        </w:rPr>
        <w:t>en – rövid úton, 2025. március 21</w:t>
      </w:r>
      <w:r w:rsidRPr="00827266">
        <w:rPr>
          <w:sz w:val="24"/>
          <w:szCs w:val="24"/>
        </w:rPr>
        <w:t>. napján elektronikusan küldött – a Bizottság kéré</w:t>
      </w:r>
      <w:r>
        <w:rPr>
          <w:sz w:val="24"/>
          <w:szCs w:val="24"/>
        </w:rPr>
        <w:t>se szerinti tartalommal BGMF/282-3</w:t>
      </w:r>
      <w:r w:rsidRPr="00827266">
        <w:rPr>
          <w:sz w:val="24"/>
          <w:szCs w:val="24"/>
        </w:rPr>
        <w:t xml:space="preserve">/2025. iktatószámú levelében az alábbiak tekintetében hívta fel a Kérelmezőt: </w:t>
      </w:r>
    </w:p>
    <w:p w:rsidR="005E23F5" w:rsidRPr="00827266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</w:p>
    <w:p w:rsidR="005E23F5" w:rsidRDefault="005E23F5" w:rsidP="005E23F5">
      <w:pPr>
        <w:pStyle w:val="Listaszerbekezds"/>
        <w:numPr>
          <w:ilvl w:val="0"/>
          <w:numId w:val="19"/>
        </w:numPr>
        <w:spacing w:after="120" w:line="276" w:lineRule="auto"/>
        <w:jc w:val="both"/>
      </w:pPr>
      <w:r>
        <w:t>pótolja a</w:t>
      </w:r>
      <w:r w:rsidRPr="0077127C">
        <w:t xml:space="preserve"> zárt rendszer</w:t>
      </w:r>
      <w:r>
        <w:t xml:space="preserve">ű tevékenység formanyomtatványának 1. pontját </w:t>
      </w:r>
      <w:r w:rsidRPr="0077127C">
        <w:t>a zárt rendszerű felhasználás</w:t>
      </w:r>
      <w:r>
        <w:t>ra tervezett helyiségek pontos megnevezésével;</w:t>
      </w:r>
    </w:p>
    <w:p w:rsidR="005E23F5" w:rsidRDefault="005E23F5" w:rsidP="005E23F5">
      <w:pPr>
        <w:pStyle w:val="Listaszerbekezds"/>
        <w:numPr>
          <w:ilvl w:val="0"/>
          <w:numId w:val="19"/>
        </w:numPr>
        <w:spacing w:after="120" w:line="276" w:lineRule="auto"/>
        <w:jc w:val="both"/>
      </w:pPr>
      <w:r>
        <w:t xml:space="preserve">adja meg a </w:t>
      </w:r>
      <w:r w:rsidRPr="000477B1">
        <w:t>zárt rendszerű tevékenység formanyomtatvány 5d. pontjában az alkalmazni kívánt GMA-k azonosító n</w:t>
      </w:r>
      <w:r>
        <w:t>evét, származását és jellemzőit; valamint</w:t>
      </w:r>
    </w:p>
    <w:p w:rsidR="005E23F5" w:rsidRPr="005B3B0A" w:rsidRDefault="005E23F5" w:rsidP="005E23F5">
      <w:pPr>
        <w:pStyle w:val="Listaszerbekezds"/>
        <w:numPr>
          <w:ilvl w:val="0"/>
          <w:numId w:val="19"/>
        </w:numPr>
        <w:spacing w:after="120" w:line="276" w:lineRule="auto"/>
        <w:jc w:val="both"/>
      </w:pPr>
      <w:r>
        <w:t>pótolja a</w:t>
      </w:r>
      <w:r w:rsidRPr="005B3B0A">
        <w:t xml:space="preserve"> zárt rendsz</w:t>
      </w:r>
      <w:r>
        <w:t>erű felhasználás formanyomtatványban</w:t>
      </w:r>
      <w:r w:rsidRPr="005B3B0A">
        <w:t xml:space="preserve"> </w:t>
      </w:r>
      <w:r>
        <w:t>a</w:t>
      </w:r>
      <w:r w:rsidRPr="005B3B0A">
        <w:t xml:space="preserve"> felügyeletért és biztonságért felelős személy</w:t>
      </w:r>
      <w:r>
        <w:t xml:space="preserve"> gyakorlati tapasztalatára vonatkozó</w:t>
      </w:r>
      <w:r w:rsidRPr="005B3B0A">
        <w:t xml:space="preserve"> információ</w:t>
      </w:r>
      <w:r>
        <w:t xml:space="preserve">kat. </w:t>
      </w:r>
    </w:p>
    <w:p w:rsidR="005E23F5" w:rsidRPr="00F03170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5E23F5" w:rsidRPr="00827266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Kérelmező 2025. március 26.</w:t>
      </w:r>
      <w:r w:rsidRPr="00827266">
        <w:rPr>
          <w:color w:val="000000"/>
          <w:sz w:val="24"/>
          <w:szCs w:val="24"/>
        </w:rPr>
        <w:t xml:space="preserve"> napján érkezett</w:t>
      </w:r>
      <w:r>
        <w:rPr>
          <w:color w:val="000000"/>
          <w:sz w:val="24"/>
          <w:szCs w:val="24"/>
        </w:rPr>
        <w:t>, fentiekre vonatkozó – BGMF/282-4</w:t>
      </w:r>
      <w:r w:rsidRPr="00827266">
        <w:rPr>
          <w:color w:val="000000"/>
          <w:sz w:val="24"/>
          <w:szCs w:val="24"/>
        </w:rPr>
        <w:t xml:space="preserve">/2025. számon iktatott – válaszát Hatóságom rövid úton továbbította a Bizottság felé. </w:t>
      </w:r>
    </w:p>
    <w:p w:rsidR="005E23F5" w:rsidRPr="00827266" w:rsidRDefault="005E23F5" w:rsidP="005E23F5">
      <w:pPr>
        <w:shd w:val="clear" w:color="auto" w:fill="FFFFFF"/>
        <w:spacing w:line="276" w:lineRule="auto"/>
        <w:jc w:val="both"/>
      </w:pPr>
    </w:p>
    <w:p w:rsidR="005E23F5" w:rsidRPr="00F03170" w:rsidRDefault="005E23F5" w:rsidP="005E23F5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 xml:space="preserve">A Bizottság az eredeti kérelmet és a Kérelmező </w:t>
      </w:r>
      <w:r>
        <w:t xml:space="preserve">írásban </w:t>
      </w:r>
      <w:r w:rsidRPr="003B14AA">
        <w:t xml:space="preserve">megküldött válaszát </w:t>
      </w:r>
      <w:r>
        <w:t>2025. március 27. napján személyesen tartott ülésén megtárgyalta</w:t>
      </w:r>
      <w:r w:rsidRPr="003B14AA">
        <w:t>, és az alábbiakat állapította meg</w:t>
      </w:r>
      <w:r>
        <w:t xml:space="preserve"> GA-2025-13</w:t>
      </w:r>
      <w:r w:rsidRPr="00827266">
        <w:t xml:space="preserve">. számú véleményében: </w:t>
      </w:r>
      <w:r w:rsidRPr="00F03170">
        <w:rPr>
          <w:i/>
        </w:rPr>
        <w:t>„A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>
        <w:rPr>
          <w:bCs/>
          <w:i/>
        </w:rPr>
        <w:t xml:space="preserve"> </w:t>
      </w:r>
      <w:r w:rsidRPr="00F03170">
        <w:rPr>
          <w:i/>
        </w:rPr>
        <w:t>Ennek alapján az engedélyt megadásra javasoljuk.”</w:t>
      </w:r>
    </w:p>
    <w:p w:rsidR="005E23F5" w:rsidRDefault="005E23F5" w:rsidP="005E23F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</w:p>
    <w:p w:rsidR="005E23F5" w:rsidRPr="00B90AE5" w:rsidRDefault="005E23F5" w:rsidP="005E23F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B90AE5">
        <w:rPr>
          <w:bCs/>
          <w:color w:val="000000"/>
          <w:sz w:val="24"/>
          <w:szCs w:val="24"/>
        </w:rPr>
        <w:t xml:space="preserve">A géntechnológiával módosított szervezet 2. biztonsági elszigetelési </w:t>
      </w:r>
      <w:r>
        <w:rPr>
          <w:bCs/>
          <w:color w:val="000000"/>
          <w:sz w:val="24"/>
          <w:szCs w:val="24"/>
        </w:rPr>
        <w:t>szintbe</w:t>
      </w:r>
      <w:r w:rsidRPr="00B90AE5">
        <w:rPr>
          <w:bCs/>
          <w:color w:val="000000"/>
          <w:sz w:val="24"/>
          <w:szCs w:val="24"/>
        </w:rPr>
        <w:t xml:space="preserve"> sorolt zárt rendszerben történő felhasználására vonatkozó engedély tervezetét a </w:t>
      </w:r>
      <w:proofErr w:type="spellStart"/>
      <w:r w:rsidRPr="00B90AE5">
        <w:rPr>
          <w:bCs/>
          <w:color w:val="000000"/>
          <w:sz w:val="24"/>
          <w:szCs w:val="24"/>
        </w:rPr>
        <w:t>Gtv</w:t>
      </w:r>
      <w:proofErr w:type="spellEnd"/>
      <w:r w:rsidRPr="00B90AE5">
        <w:rPr>
          <w:bCs/>
          <w:color w:val="000000"/>
          <w:sz w:val="24"/>
          <w:szCs w:val="24"/>
        </w:rPr>
        <w:t xml:space="preserve">. 9. § (4) bekezdése alapján </w:t>
      </w:r>
      <w:r w:rsidRPr="002363A5">
        <w:rPr>
          <w:bCs/>
          <w:color w:val="000000"/>
          <w:sz w:val="24"/>
          <w:szCs w:val="24"/>
        </w:rPr>
        <w:t xml:space="preserve">Hatóságom 2025. </w:t>
      </w:r>
      <w:r>
        <w:rPr>
          <w:bCs/>
          <w:color w:val="000000"/>
          <w:sz w:val="24"/>
          <w:szCs w:val="24"/>
        </w:rPr>
        <w:t xml:space="preserve">május „   .” </w:t>
      </w:r>
      <w:proofErr w:type="gramStart"/>
      <w:r>
        <w:rPr>
          <w:bCs/>
          <w:color w:val="000000"/>
          <w:sz w:val="24"/>
          <w:szCs w:val="24"/>
        </w:rPr>
        <w:t>napján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Pr="00B90AE5">
        <w:rPr>
          <w:bCs/>
          <w:color w:val="000000"/>
          <w:sz w:val="24"/>
          <w:szCs w:val="24"/>
        </w:rPr>
        <w:t xml:space="preserve">az Agrárminisztérium honlapján közzétette, </w:t>
      </w:r>
      <w:r>
        <w:rPr>
          <w:bCs/>
          <w:color w:val="000000"/>
          <w:sz w:val="24"/>
          <w:szCs w:val="24"/>
        </w:rPr>
        <w:t>amelyre észrevétel nem érkezett.</w:t>
      </w:r>
    </w:p>
    <w:p w:rsidR="005E23F5" w:rsidRDefault="005E23F5" w:rsidP="005E23F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</w:p>
    <w:p w:rsidR="005E23F5" w:rsidRPr="00B90AE5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B90AE5">
        <w:rPr>
          <w:color w:val="000000"/>
          <w:sz w:val="24"/>
          <w:szCs w:val="24"/>
        </w:rPr>
        <w:lastRenderedPageBreak/>
        <w:t xml:space="preserve">Tekintettel arra, hogy a Kérelmező a jelen kérelemben szereplő géntechnológiával módosított szervezetek zárt rendszerű felhasználását a </w:t>
      </w:r>
      <w:r w:rsidRPr="002363A5">
        <w:rPr>
          <w:color w:val="000000"/>
          <w:sz w:val="24"/>
          <w:szCs w:val="24"/>
        </w:rPr>
        <w:t>BGMF/4-7</w:t>
      </w:r>
      <w:r w:rsidRPr="002363A5">
        <w:rPr>
          <w:sz w:val="24"/>
          <w:szCs w:val="24"/>
        </w:rPr>
        <w:t xml:space="preserve">/2025. </w:t>
      </w:r>
      <w:r w:rsidRPr="002363A5">
        <w:rPr>
          <w:color w:val="000000"/>
          <w:sz w:val="24"/>
          <w:szCs w:val="24"/>
        </w:rPr>
        <w:t xml:space="preserve">ügyiratszámú határozattal engedélyezett, 2. biztonsági elszigetelési szintű géntechnológiai módosítást végző létesítményben tervezi végezni, ennek megfelelően jelen engedély a BGMF/4-7/2025. engedélyben meghatározott ideig, azaz </w:t>
      </w:r>
      <w:r w:rsidRPr="002363A5">
        <w:rPr>
          <w:sz w:val="24"/>
          <w:szCs w:val="24"/>
        </w:rPr>
        <w:t xml:space="preserve">2035.   </w:t>
      </w:r>
      <w:proofErr w:type="gramStart"/>
      <w:r w:rsidRPr="002363A5">
        <w:rPr>
          <w:sz w:val="24"/>
          <w:szCs w:val="24"/>
        </w:rPr>
        <w:t>.</w:t>
      </w:r>
      <w:proofErr w:type="gramEnd"/>
      <w:r w:rsidRPr="002363A5">
        <w:rPr>
          <w:sz w:val="24"/>
          <w:szCs w:val="24"/>
        </w:rPr>
        <w:t xml:space="preserve"> napjáig érvényes.</w:t>
      </w:r>
    </w:p>
    <w:p w:rsidR="005E23F5" w:rsidRPr="00827266" w:rsidRDefault="005E23F5" w:rsidP="005E23F5">
      <w:pPr>
        <w:tabs>
          <w:tab w:val="left" w:pos="709"/>
        </w:tabs>
        <w:spacing w:line="276" w:lineRule="auto"/>
        <w:jc w:val="both"/>
        <w:rPr>
          <w:bCs/>
        </w:rPr>
      </w:pPr>
    </w:p>
    <w:p w:rsidR="005E23F5" w:rsidRPr="00827266" w:rsidRDefault="005E23F5" w:rsidP="005E23F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proofErr w:type="spellStart"/>
      <w:r w:rsidRPr="00827266">
        <w:rPr>
          <w:bCs/>
          <w:color w:val="000000"/>
          <w:sz w:val="24"/>
          <w:szCs w:val="24"/>
        </w:rPr>
        <w:t>Mindezek</w:t>
      </w:r>
      <w:proofErr w:type="spellEnd"/>
      <w:r w:rsidRPr="00827266">
        <w:rPr>
          <w:bCs/>
          <w:color w:val="000000"/>
          <w:sz w:val="24"/>
          <w:szCs w:val="24"/>
        </w:rPr>
        <w:t xml:space="preserve"> alapján a rendelkező részben foglaltak szerint döntöttem. </w:t>
      </w:r>
    </w:p>
    <w:p w:rsidR="005E23F5" w:rsidRDefault="005E23F5" w:rsidP="005E23F5">
      <w:pPr>
        <w:spacing w:line="276" w:lineRule="auto"/>
        <w:jc w:val="both"/>
      </w:pPr>
    </w:p>
    <w:p w:rsidR="005E23F5" w:rsidRPr="003B14AA" w:rsidRDefault="005E23F5" w:rsidP="005E23F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5E23F5" w:rsidRPr="00827266" w:rsidRDefault="005E23F5" w:rsidP="005E23F5">
      <w:pPr>
        <w:spacing w:line="276" w:lineRule="auto"/>
        <w:jc w:val="both"/>
        <w:rPr>
          <w:highlight w:val="yellow"/>
        </w:rPr>
      </w:pPr>
    </w:p>
    <w:p w:rsidR="005E23F5" w:rsidRPr="00827266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5E23F5" w:rsidRPr="00827266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5E23F5" w:rsidRPr="00827266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5E23F5" w:rsidRPr="00827266" w:rsidRDefault="005E23F5" w:rsidP="005E23F5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5E23F5" w:rsidRPr="00827266" w:rsidRDefault="005E23F5" w:rsidP="005E23F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5E23F5" w:rsidRPr="00827266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</w:p>
    <w:p w:rsidR="005E23F5" w:rsidRPr="00F531D1" w:rsidRDefault="005E23F5" w:rsidP="005E23F5">
      <w:pPr>
        <w:pStyle w:val="Szvegtrzs3"/>
        <w:spacing w:line="276" w:lineRule="auto"/>
        <w:jc w:val="both"/>
        <w:rPr>
          <w:sz w:val="24"/>
          <w:szCs w:val="24"/>
        </w:rPr>
      </w:pPr>
      <w:proofErr w:type="spellStart"/>
      <w:r w:rsidRPr="00827266">
        <w:rPr>
          <w:sz w:val="24"/>
          <w:szCs w:val="24"/>
        </w:rPr>
        <w:t>Kiadmányozási</w:t>
      </w:r>
      <w:proofErr w:type="spellEnd"/>
      <w:r w:rsidRPr="00827266">
        <w:rPr>
          <w:sz w:val="24"/>
          <w:szCs w:val="24"/>
        </w:rPr>
        <w:t xml:space="preserve">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:rsidR="003277E4" w:rsidRPr="00BA2DC2" w:rsidRDefault="000A78D4" w:rsidP="0002305C">
      <w:pPr>
        <w:suppressAutoHyphens/>
        <w:spacing w:line="276" w:lineRule="auto"/>
        <w:jc w:val="both"/>
        <w:rPr>
          <w:b/>
        </w:rPr>
      </w:pPr>
      <w:r w:rsidRPr="00BA2DC2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BA2DC2">
        <w:rPr>
          <w:b/>
        </w:rPr>
        <w:t>, a munka célja, a kockázatértékelés összefoglalása, valamint a hulladékkezelés módja</w:t>
      </w:r>
      <w:r w:rsidRPr="00BA2DC2">
        <w:rPr>
          <w:b/>
        </w:rPr>
        <w:t>:</w:t>
      </w:r>
    </w:p>
    <w:p w:rsidR="00B253DD" w:rsidRPr="00BA2DC2" w:rsidRDefault="00B253DD" w:rsidP="0002305C">
      <w:pPr>
        <w:spacing w:line="276" w:lineRule="auto"/>
        <w:jc w:val="both"/>
        <w:rPr>
          <w:u w:val="single"/>
        </w:rPr>
      </w:pPr>
    </w:p>
    <w:p w:rsidR="005A11C4" w:rsidRPr="00BA2DC2" w:rsidRDefault="006018E8" w:rsidP="0002305C">
      <w:pPr>
        <w:spacing w:line="276" w:lineRule="auto"/>
        <w:jc w:val="both"/>
      </w:pPr>
      <w:r w:rsidRPr="00BA2DC2">
        <w:rPr>
          <w:u w:val="single"/>
        </w:rPr>
        <w:t>Befogadó</w:t>
      </w:r>
      <w:r w:rsidR="003E35EE" w:rsidRPr="00BA2DC2">
        <w:rPr>
          <w:u w:val="single"/>
        </w:rPr>
        <w:t>, donor</w:t>
      </w:r>
      <w:r w:rsidRPr="00BA2DC2">
        <w:rPr>
          <w:u w:val="single"/>
        </w:rPr>
        <w:t xml:space="preserve"> szervezet</w:t>
      </w:r>
      <w:r w:rsidR="003E35EE" w:rsidRPr="00BA2DC2">
        <w:rPr>
          <w:u w:val="single"/>
        </w:rPr>
        <w:t>ek és vektorok</w:t>
      </w:r>
      <w:r w:rsidRPr="00BA2DC2">
        <w:t>:</w:t>
      </w:r>
      <w:r w:rsidR="004B25F8" w:rsidRPr="00BA2DC2">
        <w:t xml:space="preserve"> </w:t>
      </w:r>
    </w:p>
    <w:p w:rsidR="00D96A41" w:rsidRPr="00D96A41" w:rsidRDefault="00BA2DC2" w:rsidP="000230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A2DC2">
        <w:t>Transzgenikus patkányok (</w:t>
      </w:r>
      <w:proofErr w:type="spellStart"/>
      <w:r w:rsidRPr="00BA2DC2">
        <w:rPr>
          <w:i/>
          <w:iCs/>
        </w:rPr>
        <w:t>Rattus</w:t>
      </w:r>
      <w:proofErr w:type="spellEnd"/>
      <w:r w:rsidRPr="00BA2DC2">
        <w:rPr>
          <w:i/>
          <w:iCs/>
        </w:rPr>
        <w:t xml:space="preserve"> </w:t>
      </w:r>
      <w:proofErr w:type="spellStart"/>
      <w:r w:rsidRPr="00BA2DC2">
        <w:rPr>
          <w:i/>
          <w:iCs/>
        </w:rPr>
        <w:t>norvegicus</w:t>
      </w:r>
      <w:proofErr w:type="spellEnd"/>
      <w:r w:rsidRPr="00BA2DC2">
        <w:t>).</w:t>
      </w:r>
    </w:p>
    <w:p w:rsidR="00BA2DC2" w:rsidRPr="00BA2DC2" w:rsidRDefault="00BA2DC2" w:rsidP="0002305C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u w:val="single"/>
        </w:rPr>
      </w:pPr>
    </w:p>
    <w:p w:rsidR="00C6103F" w:rsidRPr="00BA2DC2" w:rsidRDefault="000A78D4" w:rsidP="0002305C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A2DC2">
        <w:rPr>
          <w:sz w:val="24"/>
          <w:szCs w:val="24"/>
          <w:u w:val="single"/>
        </w:rPr>
        <w:t>A munka célja</w:t>
      </w:r>
      <w:r w:rsidRPr="00BA2DC2">
        <w:rPr>
          <w:sz w:val="24"/>
          <w:szCs w:val="24"/>
        </w:rPr>
        <w:t>:</w:t>
      </w:r>
      <w:r w:rsidR="00C96D13" w:rsidRPr="00BA2DC2">
        <w:rPr>
          <w:sz w:val="24"/>
          <w:szCs w:val="24"/>
        </w:rPr>
        <w:t xml:space="preserve"> </w:t>
      </w:r>
    </w:p>
    <w:p w:rsidR="00673306" w:rsidRPr="00BA2DC2" w:rsidRDefault="00BA2DC2" w:rsidP="000230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BA2DC2">
        <w:rPr>
          <w:rFonts w:eastAsiaTheme="minorHAnsi"/>
          <w:color w:val="000000"/>
          <w:lang w:eastAsia="en-US"/>
        </w:rPr>
        <w:t xml:space="preserve">Az állatházba kerülő és ott tartott transzgenikus patkányok felhasználásának célja a gyakori metabolikus, kardiovaszkuláris érzékszervi, és központi idegrendszeri rendellenességek </w:t>
      </w:r>
      <w:r w:rsidRPr="00BA2DC2">
        <w:rPr>
          <w:rFonts w:eastAsiaTheme="minorHAnsi"/>
          <w:lang w:eastAsia="en-US"/>
        </w:rPr>
        <w:t>molekuláris hátterének po</w:t>
      </w:r>
      <w:bookmarkStart w:id="0" w:name="_GoBack"/>
      <w:bookmarkEnd w:id="0"/>
      <w:r w:rsidRPr="00BA2DC2">
        <w:rPr>
          <w:rFonts w:eastAsiaTheme="minorHAnsi"/>
          <w:lang w:eastAsia="en-US"/>
        </w:rPr>
        <w:t>ntosabb megértése és ennek esetleges felhasználása a gyógyszeres terápiában.</w:t>
      </w:r>
    </w:p>
    <w:p w:rsidR="00BA2DC2" w:rsidRPr="00BA2DC2" w:rsidRDefault="00BA2DC2" w:rsidP="0002305C">
      <w:pPr>
        <w:suppressAutoHyphens/>
        <w:spacing w:line="276" w:lineRule="auto"/>
        <w:jc w:val="both"/>
        <w:rPr>
          <w:u w:val="single"/>
        </w:rPr>
      </w:pPr>
    </w:p>
    <w:p w:rsidR="00827626" w:rsidRPr="00BA2DC2" w:rsidRDefault="00827626" w:rsidP="0002305C">
      <w:pPr>
        <w:suppressAutoHyphens/>
        <w:spacing w:line="276" w:lineRule="auto"/>
        <w:jc w:val="both"/>
        <w:rPr>
          <w:u w:val="single"/>
        </w:rPr>
      </w:pPr>
      <w:r w:rsidRPr="00BA2DC2">
        <w:rPr>
          <w:u w:val="single"/>
        </w:rPr>
        <w:t>Kockázatértékelés összefoglalása:</w:t>
      </w:r>
    </w:p>
    <w:p w:rsidR="00D96A41" w:rsidRPr="00BA2DC2" w:rsidRDefault="00BA2DC2" w:rsidP="0002305C">
      <w:pPr>
        <w:suppressAutoHyphens/>
        <w:spacing w:line="276" w:lineRule="auto"/>
        <w:jc w:val="both"/>
        <w:rPr>
          <w:u w:val="single"/>
        </w:rPr>
      </w:pPr>
      <w:r w:rsidRPr="00BA2DC2">
        <w:t xml:space="preserve">A Kérelmező a génmódosított patkánytörzsnek fenntartását, szaporítását és keresztezését, vizsgálatát végzi. A GM patkánytörzs egyedei nem </w:t>
      </w:r>
      <w:proofErr w:type="spellStart"/>
      <w:r w:rsidRPr="00BA2DC2">
        <w:t>toxikusak</w:t>
      </w:r>
      <w:proofErr w:type="spellEnd"/>
      <w:r w:rsidRPr="00BA2DC2">
        <w:t xml:space="preserve">, nem </w:t>
      </w:r>
      <w:proofErr w:type="spellStart"/>
      <w:r w:rsidRPr="00BA2DC2">
        <w:t>patogének</w:t>
      </w:r>
      <w:proofErr w:type="spellEnd"/>
      <w:r w:rsidRPr="00BA2DC2">
        <w:t xml:space="preserve"> és nem </w:t>
      </w:r>
      <w:proofErr w:type="spellStart"/>
      <w:r w:rsidRPr="00BA2DC2">
        <w:t>allergénebbek</w:t>
      </w:r>
      <w:proofErr w:type="spellEnd"/>
      <w:r w:rsidRPr="00BA2DC2">
        <w:t xml:space="preserve"> a vad típusú társaiknál. A GM patkánytörzs fennmaradása nem laboratóriumi körülmények között nem valószínű. A GM állatok környezetbe való kijutásának kockázata az állatházi tartási és az alkalmazott kísérleti körülmények között minimális. Amennyiben mégis kijutnának, feltehetően tudnának szaporodni a vadon élő patkányokkal, de mivel a genetikai módosításról nem feltételezett, hogy szelekciós előnyt biztosítana, így a genetikai módosítás elterjedése nem valószínűsíthető.</w:t>
      </w:r>
    </w:p>
    <w:p w:rsidR="00BA2DC2" w:rsidRPr="00BA2DC2" w:rsidRDefault="00BA2DC2" w:rsidP="000230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6D4348" w:rsidRPr="00BA2DC2" w:rsidRDefault="006D4348" w:rsidP="000230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BA2DC2">
        <w:rPr>
          <w:rFonts w:eastAsiaTheme="minorHAnsi"/>
          <w:u w:val="single"/>
          <w:lang w:eastAsia="en-US"/>
        </w:rPr>
        <w:t>Hulladékkezelésre vonatkozó információk</w:t>
      </w:r>
      <w:r w:rsidR="00B152FF" w:rsidRPr="00BA2DC2">
        <w:rPr>
          <w:rFonts w:eastAsiaTheme="minorHAnsi"/>
          <w:u w:val="single"/>
          <w:lang w:eastAsia="en-US"/>
        </w:rPr>
        <w:t>:</w:t>
      </w:r>
    </w:p>
    <w:p w:rsidR="002E2933" w:rsidRPr="00BA2DC2" w:rsidRDefault="00D96A41" w:rsidP="000230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BA2DC2">
        <w:t>A Kérelmező rendelkezik hulladékke</w:t>
      </w:r>
      <w:r w:rsidR="00BA2DC2" w:rsidRPr="00BA2DC2">
        <w:t xml:space="preserve">zelési szabályzattal. Az állati tetemek és a kísérletek során használt egyszerhasználatos eszközök veszélyes hulladékként kerülnek kezelésre, merev falú légmentesen zárható </w:t>
      </w:r>
      <w:proofErr w:type="spellStart"/>
      <w:r w:rsidR="00BA2DC2" w:rsidRPr="00BA2DC2">
        <w:t>badellákba</w:t>
      </w:r>
      <w:proofErr w:type="spellEnd"/>
      <w:r w:rsidR="00BA2DC2" w:rsidRPr="00BA2DC2">
        <w:t xml:space="preserve"> kerülnek elhelyezésre, az állatok alomhulladéka „veszélyes hulladék” feliratú speciális zsákokban kerül gyűjtésre, megsemmisítésük (égetés a központi hulladékmegsemmisítőben) az érvényes hulladékkezelési szabályok betartásával történik az egyetemi hulladékkezelési rendszer által. A hulladék elszállítására szerződött cég a </w:t>
      </w:r>
      <w:proofErr w:type="spellStart"/>
      <w:r w:rsidR="00BA2DC2" w:rsidRPr="00BA2DC2">
        <w:t>Saubermacher</w:t>
      </w:r>
      <w:proofErr w:type="spellEnd"/>
      <w:r w:rsidR="00BA2DC2" w:rsidRPr="00BA2DC2">
        <w:t>-Kristály Kft.</w:t>
      </w:r>
      <w:r w:rsidR="00EF252F">
        <w:t>.</w:t>
      </w:r>
      <w:r w:rsidR="00BA2DC2" w:rsidRPr="00BA2DC2">
        <w:t xml:space="preserve"> </w:t>
      </w:r>
    </w:p>
    <w:sectPr w:rsidR="002E2933" w:rsidRPr="00BA2DC2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889">
          <w:rPr>
            <w:noProof/>
          </w:rPr>
          <w:t>4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3"/>
  </w:num>
  <w:num w:numId="6">
    <w:abstractNumId w:val="18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"/>
  </w:num>
  <w:num w:numId="18">
    <w:abstractNumId w:val="15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305C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1CB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889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252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E5E8-CECE-437C-8C35-03F00229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1646</Words>
  <Characters>11364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7</cp:revision>
  <cp:lastPrinted>2024-11-06T09:26:00Z</cp:lastPrinted>
  <dcterms:created xsi:type="dcterms:W3CDTF">2025-05-14T07:29:00Z</dcterms:created>
  <dcterms:modified xsi:type="dcterms:W3CDTF">2025-05-15T12:00:00Z</dcterms:modified>
</cp:coreProperties>
</file>