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7" w:rsidRPr="0013032C" w:rsidRDefault="00675797" w:rsidP="0067579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13032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Table II. </w:t>
      </w:r>
      <w:proofErr w:type="gramStart"/>
      <w:r w:rsidRPr="0013032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of</w:t>
      </w:r>
      <w:proofErr w:type="gramEnd"/>
      <w:r w:rsidRPr="0013032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Annex 2</w:t>
      </w:r>
      <w:r w:rsidRPr="0013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Government Decree No. 132/2004 (IV. 29.) </w:t>
      </w:r>
      <w:proofErr w:type="gramStart"/>
      <w:r w:rsidRPr="0013032C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13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675797" w:rsidRDefault="00675797" w:rsidP="006757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3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Containment and other protective measures for </w:t>
      </w:r>
      <w:r w:rsidRPr="0013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other activities</w:t>
      </w:r>
    </w:p>
    <w:tbl>
      <w:tblPr>
        <w:tblStyle w:val="Rcsostblzat"/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3230"/>
        <w:gridCol w:w="1701"/>
        <w:gridCol w:w="1701"/>
        <w:gridCol w:w="1701"/>
        <w:gridCol w:w="1701"/>
        <w:gridCol w:w="4059"/>
      </w:tblGrid>
      <w:tr w:rsidR="00840974" w:rsidRPr="007E7487" w:rsidTr="00A87B0A">
        <w:tc>
          <w:tcPr>
            <w:tcW w:w="3739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Containment levels</w:t>
            </w:r>
          </w:p>
        </w:tc>
        <w:tc>
          <w:tcPr>
            <w:tcW w:w="405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indicate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appropriate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additional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applicable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installation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  <w:proofErr w:type="spellEnd"/>
          </w:p>
        </w:tc>
      </w:tr>
      <w:tr w:rsidR="00840974" w:rsidRPr="007E7487" w:rsidTr="00A87B0A">
        <w:tc>
          <w:tcPr>
            <w:tcW w:w="37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514537504"/>
            <w:placeholder>
              <w:docPart w:val="C1E5F7F7255E44939C83A6E24AC127D8"/>
            </w:placeholder>
            <w:showingPlcHdr/>
          </w:sdtPr>
          <w:sdtEndPr/>
          <w:sdtContent>
            <w:tc>
              <w:tcPr>
                <w:tcW w:w="4059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FFFFF" w:themeFill="background1"/>
                <w:vAlign w:val="center"/>
              </w:tcPr>
              <w:p w:rsidR="00840974" w:rsidRPr="007E7487" w:rsidRDefault="00A87B0A" w:rsidP="0084097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14602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</w:t>
            </w:r>
          </w:p>
        </w:tc>
      </w:tr>
      <w:tr w:rsidR="00675797" w:rsidRPr="007E7487" w:rsidTr="0044633D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Viable micro-organisms should be contained in a system which separates the process from the environment (closed system)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3A6E4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3A6E4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3A6E4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E434413703F14F5D8916BC8D632BFF9B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Control of exhaust gases from the closed system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minimise dissemination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1092592194"/>
            <w:placeholder>
              <w:docPart w:val="8202F4CC6F7A4E899755F1120A4D42E8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Control of aerosols during sample collection, addition of material to a closed system or transfer of material to another closed system</w:t>
            </w:r>
          </w:p>
        </w:tc>
        <w:tc>
          <w:tcPr>
            <w:tcW w:w="1701" w:type="dxa"/>
          </w:tcPr>
          <w:p w:rsidR="00675797" w:rsidRDefault="00675797" w:rsidP="00AE479F">
            <w:r w:rsidRPr="00AE13BF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minimise dissemination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-1310631777"/>
            <w:placeholder>
              <w:docPart w:val="F472C9F37DC4440887F3A418E0EB8945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Inactivation of bulk culture fluids before removal from the closed system</w:t>
            </w:r>
          </w:p>
        </w:tc>
        <w:tc>
          <w:tcPr>
            <w:tcW w:w="1701" w:type="dxa"/>
          </w:tcPr>
          <w:p w:rsidR="00675797" w:rsidRDefault="00675797" w:rsidP="00AE479F">
            <w:r w:rsidRPr="00AE13BF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</w:tcPr>
          <w:p w:rsidR="00675797" w:rsidRDefault="00675797" w:rsidP="00AE479F">
            <w:r w:rsidRPr="007E7FB0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</w:tcPr>
          <w:p w:rsidR="00675797" w:rsidRDefault="00675797" w:rsidP="00AE479F">
            <w:r w:rsidRPr="007E7FB0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sdt>
          <w:sdtPr>
            <w:rPr>
              <w:rFonts w:ascii="Times New Roman" w:hAnsi="Times New Roman" w:cs="Times New Roman"/>
            </w:rPr>
            <w:id w:val="1152802544"/>
            <w:placeholder>
              <w:docPart w:val="9E6FA7B5FC5440868170C9CFD0225448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rPr>
          <w:trHeight w:val="1079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Seals should be designed so as to minimise or prevent release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No specific requirement</w:t>
            </w:r>
          </w:p>
        </w:tc>
        <w:tc>
          <w:tcPr>
            <w:tcW w:w="1701" w:type="dxa"/>
          </w:tcPr>
          <w:p w:rsidR="00675797" w:rsidRPr="00733765" w:rsidRDefault="00675797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733765">
              <w:rPr>
                <w:rFonts w:ascii="Times New Roman" w:hAnsi="Times New Roman" w:cs="Times New Roman"/>
              </w:rPr>
              <w:t>Minimise</w:t>
            </w:r>
            <w:proofErr w:type="spellEnd"/>
            <w:r w:rsidRPr="00733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765">
              <w:rPr>
                <w:rFonts w:ascii="Times New Roman" w:hAnsi="Times New Roman" w:cs="Times New Roman"/>
              </w:rPr>
              <w:t>dissemination</w:t>
            </w:r>
            <w:proofErr w:type="spellEnd"/>
          </w:p>
        </w:tc>
        <w:tc>
          <w:tcPr>
            <w:tcW w:w="1701" w:type="dxa"/>
          </w:tcPr>
          <w:p w:rsidR="00675797" w:rsidRPr="00733765" w:rsidRDefault="00675797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733765">
              <w:rPr>
                <w:rFonts w:ascii="Times New Roman" w:hAnsi="Times New Roman" w:cs="Times New Roman"/>
              </w:rPr>
              <w:t>Minimise</w:t>
            </w:r>
            <w:proofErr w:type="spellEnd"/>
            <w:r w:rsidRPr="00733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765">
              <w:rPr>
                <w:rFonts w:ascii="Times New Roman" w:hAnsi="Times New Roman" w:cs="Times New Roman"/>
              </w:rPr>
              <w:t>dissemination</w:t>
            </w:r>
            <w:proofErr w:type="spellEnd"/>
          </w:p>
        </w:tc>
        <w:tc>
          <w:tcPr>
            <w:tcW w:w="1701" w:type="dxa"/>
          </w:tcPr>
          <w:p w:rsidR="00675797" w:rsidRPr="00733765" w:rsidRDefault="00675797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733765">
              <w:rPr>
                <w:rFonts w:ascii="Times New Roman" w:hAnsi="Times New Roman" w:cs="Times New Roman"/>
              </w:rPr>
              <w:t>Minimise</w:t>
            </w:r>
            <w:proofErr w:type="spellEnd"/>
            <w:r w:rsidRPr="00733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765">
              <w:rPr>
                <w:rFonts w:ascii="Times New Roman" w:hAnsi="Times New Roman" w:cs="Times New Roman"/>
              </w:rPr>
              <w:t>dissemination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03938197"/>
            <w:placeholder>
              <w:docPart w:val="3FA4FA8D99C3411E8CDABEF8F1AE4715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The controlled area should be designed to contain spillage of the entire contents of the closed system</w:t>
            </w:r>
          </w:p>
        </w:tc>
        <w:tc>
          <w:tcPr>
            <w:tcW w:w="1701" w:type="dxa"/>
          </w:tcPr>
          <w:p w:rsidR="00675797" w:rsidRDefault="00675797" w:rsidP="00AE479F">
            <w:r w:rsidRPr="008C521A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8C521A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7B6E4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7B6E4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399678643"/>
            <w:placeholder>
              <w:docPart w:val="6F1E027CDDD340D785BF0E2024878FA8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44633D"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The controlled area should be sealable to permit fumigation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Default="00675797" w:rsidP="00AE479F">
            <w:r w:rsidRPr="009F2455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Default="00675797" w:rsidP="00AE479F">
            <w:r w:rsidRPr="009F2455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607627490"/>
            <w:placeholder>
              <w:docPart w:val="2A881E9CBF084B0398B172B47190F048"/>
            </w:placeholder>
            <w:showingPlcHdr/>
          </w:sdtPr>
          <w:sdtContent>
            <w:tc>
              <w:tcPr>
                <w:tcW w:w="4059" w:type="dxa"/>
                <w:tcBorders>
                  <w:bottom w:val="single" w:sz="4" w:space="0" w:color="auto"/>
                </w:tcBorders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415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Equipment</w:t>
            </w:r>
          </w:p>
        </w:tc>
      </w:tr>
      <w:tr w:rsidR="00675797" w:rsidRPr="007E7487" w:rsidTr="00E057CB">
        <w:trPr>
          <w:trHeight w:val="418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Entry via airlock</w:t>
            </w:r>
          </w:p>
        </w:tc>
        <w:tc>
          <w:tcPr>
            <w:tcW w:w="1701" w:type="dxa"/>
          </w:tcPr>
          <w:p w:rsidR="00675797" w:rsidRDefault="00675797" w:rsidP="00AE479F">
            <w:r w:rsidRPr="0025176F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25176F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627150942"/>
            <w:placeholder>
              <w:docPart w:val="063560B5EE014EB498B41B464521CB51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E057CB">
        <w:trPr>
          <w:trHeight w:val="1544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Surfaces resistant to water, acids, alkalis, solvents, disinfectants and decontamination agents, and easy to clean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(bench if any)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(bench if any)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(bench if any</w:t>
            </w:r>
            <w:r>
              <w:rPr>
                <w:rFonts w:ascii="Times New Roman" w:hAnsi="Times New Roman" w:cs="Times New Roman"/>
                <w:lang w:val="en-GB"/>
              </w:rPr>
              <w:t>, floor</w:t>
            </w:r>
            <w:r w:rsidRPr="0073376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Required (bench, floor, ceiling, walls</w:t>
            </w:r>
            <w:r w:rsidRPr="00733765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53094615"/>
            <w:placeholder>
              <w:docPart w:val="0A98D476D81B4088B5589B3943C71AE5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E057CB">
        <w:trPr>
          <w:trHeight w:val="1234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Specific measures to adequately ventilate the controlled area in order to minimise air contamination</w:t>
            </w:r>
          </w:p>
        </w:tc>
        <w:tc>
          <w:tcPr>
            <w:tcW w:w="1701" w:type="dxa"/>
          </w:tcPr>
          <w:p w:rsidR="00675797" w:rsidRDefault="00675797" w:rsidP="00AE479F">
            <w:r w:rsidRPr="005351FE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5351FE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5351FE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7501C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2066790294"/>
            <w:placeholder>
              <w:docPart w:val="90F1AB2FE5C64B85A4E9C822C67427D8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E057CB">
        <w:trPr>
          <w:trHeight w:val="908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The controlled area should be maintained at an air pressure negative to the immediate surroundings</w:t>
            </w:r>
          </w:p>
        </w:tc>
        <w:tc>
          <w:tcPr>
            <w:tcW w:w="1701" w:type="dxa"/>
          </w:tcPr>
          <w:p w:rsidR="00675797" w:rsidRDefault="00675797" w:rsidP="00AE479F">
            <w:r w:rsidRPr="007D3A21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7D3A21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7501C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266724847"/>
            <w:placeholder>
              <w:docPart w:val="939A30425D5A4F23A3B8213BB8CD79DA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E057CB"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Extract and input air from the controlled area should be HEPA filtered</w:t>
            </w:r>
          </w:p>
        </w:tc>
        <w:tc>
          <w:tcPr>
            <w:tcW w:w="1701" w:type="dxa"/>
          </w:tcPr>
          <w:p w:rsidR="00675797" w:rsidRDefault="00675797" w:rsidP="00AE479F">
            <w:r w:rsidRPr="007D3A21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7D3A21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(extract air, optional for input air)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(input and extract air)</w:t>
            </w:r>
          </w:p>
        </w:tc>
        <w:sdt>
          <w:sdtPr>
            <w:rPr>
              <w:rFonts w:ascii="Times New Roman" w:hAnsi="Times New Roman" w:cs="Times New Roman"/>
            </w:rPr>
            <w:id w:val="612326013"/>
            <w:placeholder>
              <w:docPart w:val="D58A05C33516487E95C87F587668025B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C8119D">
        <w:trPr>
          <w:trHeight w:val="254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675797" w:rsidRPr="007E7487" w:rsidRDefault="00675797" w:rsidP="00AE4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 of work</w:t>
            </w:r>
          </w:p>
        </w:tc>
      </w:tr>
      <w:tr w:rsidR="00675797" w:rsidRPr="007E7487" w:rsidTr="00340FB5">
        <w:trPr>
          <w:trHeight w:val="667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Closed systems should be located within a controlled area</w:t>
            </w:r>
          </w:p>
        </w:tc>
        <w:tc>
          <w:tcPr>
            <w:tcW w:w="1701" w:type="dxa"/>
          </w:tcPr>
          <w:p w:rsidR="00675797" w:rsidRDefault="00675797" w:rsidP="00AE479F">
            <w:r w:rsidRPr="00EA3E29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871A71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310705115"/>
            <w:placeholder>
              <w:docPart w:val="792E7CC2878146E4BCE10CAC273C3D9E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340FB5">
        <w:trPr>
          <w:trHeight w:val="571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Access should be restricted to nominated personnel only</w:t>
            </w:r>
          </w:p>
        </w:tc>
        <w:tc>
          <w:tcPr>
            <w:tcW w:w="1701" w:type="dxa"/>
          </w:tcPr>
          <w:p w:rsidR="00675797" w:rsidRDefault="00675797" w:rsidP="00AE479F">
            <w:r w:rsidRPr="00EA3E29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F13B39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F13B39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871A71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442607497"/>
            <w:placeholder>
              <w:docPart w:val="50185EBABF8F445B895669D88CEA2613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340FB5">
        <w:trPr>
          <w:trHeight w:val="692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Biohazard signs should be posted</w:t>
            </w:r>
          </w:p>
        </w:tc>
        <w:tc>
          <w:tcPr>
            <w:tcW w:w="1701" w:type="dxa"/>
          </w:tcPr>
          <w:p w:rsidR="00675797" w:rsidRDefault="00675797" w:rsidP="00AE479F">
            <w:r w:rsidRPr="00EA3E29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F13B39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F13B39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</w:tcPr>
          <w:p w:rsidR="00675797" w:rsidRDefault="00675797" w:rsidP="00AE479F">
            <w:r w:rsidRPr="00871A71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54314889"/>
            <w:placeholder>
              <w:docPart w:val="1F885D774A464585898FC78EB134C961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340FB5">
        <w:trPr>
          <w:trHeight w:val="858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Personnel should shower before leaving the controlled area</w:t>
            </w:r>
          </w:p>
        </w:tc>
        <w:tc>
          <w:tcPr>
            <w:tcW w:w="1701" w:type="dxa"/>
          </w:tcPr>
          <w:p w:rsidR="00675797" w:rsidRDefault="00675797" w:rsidP="00AE479F">
            <w:r w:rsidRPr="00EA3E29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Default="00675797" w:rsidP="00AE479F">
            <w:r w:rsidRPr="00871A71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791778059"/>
            <w:placeholder>
              <w:docPart w:val="61735B78672B43D7B3F54C3E0BCE32CF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340FB5"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Personnel should wear protective clothing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(work clothing)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 (work clothing)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Complete change before exit and entry</w:t>
            </w:r>
          </w:p>
        </w:tc>
        <w:sdt>
          <w:sdtPr>
            <w:rPr>
              <w:rFonts w:ascii="Times New Roman" w:hAnsi="Times New Roman" w:cs="Times New Roman"/>
            </w:rPr>
            <w:id w:val="464628315"/>
            <w:placeholder>
              <w:docPart w:val="F902B4EC61D44CA6961A1BE4B864F93C"/>
            </w:placeholder>
            <w:showingPlcHdr/>
          </w:sdtPr>
          <w:sdtContent>
            <w:tc>
              <w:tcPr>
                <w:tcW w:w="4059" w:type="dxa"/>
                <w:tcBorders>
                  <w:bottom w:val="single" w:sz="4" w:space="0" w:color="auto"/>
                </w:tcBorders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E7487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Waste</w:t>
            </w:r>
          </w:p>
        </w:tc>
      </w:tr>
      <w:tr w:rsidR="00675797" w:rsidRPr="007E7487" w:rsidTr="007A2108">
        <w:trPr>
          <w:trHeight w:val="1411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Inactivation of GMMs in effluent from hand-washing sinks and showers or similar effluents</w:t>
            </w:r>
          </w:p>
        </w:tc>
        <w:tc>
          <w:tcPr>
            <w:tcW w:w="1701" w:type="dxa"/>
          </w:tcPr>
          <w:p w:rsidR="00675797" w:rsidRDefault="00675797" w:rsidP="00AE479F">
            <w:r w:rsidRPr="000E711B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Default="00675797" w:rsidP="00AE479F">
            <w:r w:rsidRPr="000E711B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82250378"/>
            <w:placeholder>
              <w:docPart w:val="6578B12A9FD249718A1575010BD83D87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75797" w:rsidRPr="007E7487" w:rsidTr="007A2108">
        <w:trPr>
          <w:trHeight w:val="2394"/>
        </w:trPr>
        <w:tc>
          <w:tcPr>
            <w:tcW w:w="509" w:type="dxa"/>
            <w:vAlign w:val="center"/>
          </w:tcPr>
          <w:p w:rsidR="00675797" w:rsidRPr="007E7487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30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Inactivation of GMMs in contaminated material and waste, including those in process effluent before final discharge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</w:tcPr>
          <w:p w:rsidR="00675797" w:rsidRPr="0013032C" w:rsidRDefault="00675797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733765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sdt>
          <w:sdtPr>
            <w:rPr>
              <w:rFonts w:ascii="Times New Roman" w:hAnsi="Times New Roman" w:cs="Times New Roman"/>
            </w:rPr>
            <w:id w:val="-1769839867"/>
            <w:placeholder>
              <w:docPart w:val="6F9EEFF682814CC3936E5D72A6AD88C3"/>
            </w:placeholder>
            <w:showingPlcHdr/>
          </w:sdtPr>
          <w:sdtContent>
            <w:bookmarkStart w:id="0" w:name="_GoBack" w:displacedByCustomXml="prev"/>
            <w:tc>
              <w:tcPr>
                <w:tcW w:w="4059" w:type="dxa"/>
                <w:vAlign w:val="center"/>
              </w:tcPr>
              <w:p w:rsidR="00675797" w:rsidRPr="007E7487" w:rsidRDefault="00675797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</w:tbl>
    <w:p w:rsidR="000A4EFF" w:rsidRPr="007E7487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7E7487" w:rsidSect="008409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24" w:rsidRDefault="00D81124" w:rsidP="000A4EFF">
      <w:pPr>
        <w:spacing w:after="0" w:line="240" w:lineRule="auto"/>
      </w:pPr>
      <w:r>
        <w:separator/>
      </w:r>
    </w:p>
  </w:endnote>
  <w:endnote w:type="continuationSeparator" w:id="0">
    <w:p w:rsidR="00D81124" w:rsidRDefault="00D81124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24" w:rsidRDefault="00D81124" w:rsidP="000A4EFF">
      <w:pPr>
        <w:spacing w:after="0" w:line="240" w:lineRule="auto"/>
      </w:pPr>
      <w:r>
        <w:separator/>
      </w:r>
    </w:p>
  </w:footnote>
  <w:footnote w:type="continuationSeparator" w:id="0">
    <w:p w:rsidR="00D81124" w:rsidRDefault="00D81124" w:rsidP="000A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MnnoUANIbBTxpG1hmJaG8ViLoAI=" w:salt="lB0WAJSeWqKW/bMNehr5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224C47"/>
    <w:rsid w:val="002354F9"/>
    <w:rsid w:val="003A12CF"/>
    <w:rsid w:val="003F2875"/>
    <w:rsid w:val="00442AB0"/>
    <w:rsid w:val="00551492"/>
    <w:rsid w:val="00581F36"/>
    <w:rsid w:val="005E1819"/>
    <w:rsid w:val="00675797"/>
    <w:rsid w:val="006E6F8D"/>
    <w:rsid w:val="0076145F"/>
    <w:rsid w:val="007A7D33"/>
    <w:rsid w:val="007E7487"/>
    <w:rsid w:val="008250F3"/>
    <w:rsid w:val="00840974"/>
    <w:rsid w:val="00943BE2"/>
    <w:rsid w:val="009B5C37"/>
    <w:rsid w:val="009D0262"/>
    <w:rsid w:val="009D0421"/>
    <w:rsid w:val="00A057E9"/>
    <w:rsid w:val="00A87B0A"/>
    <w:rsid w:val="00AA392C"/>
    <w:rsid w:val="00AD1B87"/>
    <w:rsid w:val="00C8119D"/>
    <w:rsid w:val="00D111E6"/>
    <w:rsid w:val="00D403B3"/>
    <w:rsid w:val="00D81124"/>
    <w:rsid w:val="00DF4D24"/>
    <w:rsid w:val="00E47E2F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5F7F7255E44939C83A6E24AC12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36B88-4AB8-4833-B485-A0188BD70419}"/>
      </w:docPartPr>
      <w:docPartBody>
        <w:p w:rsidR="00C930D2" w:rsidRDefault="000B3F2B" w:rsidP="000B3F2B">
          <w:pPr>
            <w:pStyle w:val="C1E5F7F7255E44939C83A6E24AC127D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34413703F14F5D8916BC8D632BFF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03F8ED-7847-4421-B194-80FA449797A2}"/>
      </w:docPartPr>
      <w:docPartBody>
        <w:p w:rsidR="00000000" w:rsidRDefault="00C930D2" w:rsidP="00C930D2">
          <w:pPr>
            <w:pStyle w:val="E434413703F14F5D8916BC8D632BFF9B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02F4CC6F7A4E899755F1120A4D42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D10D3-E884-4EE9-87C6-384A53340F5C}"/>
      </w:docPartPr>
      <w:docPartBody>
        <w:p w:rsidR="00000000" w:rsidRDefault="00C930D2" w:rsidP="00C930D2">
          <w:pPr>
            <w:pStyle w:val="8202F4CC6F7A4E899755F1120A4D42E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72C9F37DC4440887F3A418E0EB8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2299B-E387-4304-9F49-AB6368B8C719}"/>
      </w:docPartPr>
      <w:docPartBody>
        <w:p w:rsidR="00000000" w:rsidRDefault="00C930D2" w:rsidP="00C930D2">
          <w:pPr>
            <w:pStyle w:val="F472C9F37DC4440887F3A418E0EB894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6FA7B5FC5440868170C9CFD02254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363DAC-8A12-4E32-9506-2010056ADB5C}"/>
      </w:docPartPr>
      <w:docPartBody>
        <w:p w:rsidR="00000000" w:rsidRDefault="00C930D2" w:rsidP="00C930D2">
          <w:pPr>
            <w:pStyle w:val="9E6FA7B5FC5440868170C9CFD022544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A4FA8D99C3411E8CDABEF8F1AE4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A7792-C0B7-4CC5-8358-FF6B80695A7E}"/>
      </w:docPartPr>
      <w:docPartBody>
        <w:p w:rsidR="00000000" w:rsidRDefault="00C930D2" w:rsidP="00C930D2">
          <w:pPr>
            <w:pStyle w:val="3FA4FA8D99C3411E8CDABEF8F1AE471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1E027CDDD340D785BF0E2024878F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5219A-C9A3-4B07-9333-7EA6EDF0BA59}"/>
      </w:docPartPr>
      <w:docPartBody>
        <w:p w:rsidR="00000000" w:rsidRDefault="00C930D2" w:rsidP="00C930D2">
          <w:pPr>
            <w:pStyle w:val="6F1E027CDDD340D785BF0E2024878FA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881E9CBF084B0398B172B47190F0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BA6F87-E987-417E-849F-7551B73FDEDD}"/>
      </w:docPartPr>
      <w:docPartBody>
        <w:p w:rsidR="00000000" w:rsidRDefault="00C930D2" w:rsidP="00C930D2">
          <w:pPr>
            <w:pStyle w:val="2A881E9CBF084B0398B172B47190F04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3560B5EE014EB498B41B464521CB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1B1F26-9A55-4718-8451-1D3FAEDECBC0}"/>
      </w:docPartPr>
      <w:docPartBody>
        <w:p w:rsidR="00000000" w:rsidRDefault="00C930D2" w:rsidP="00C930D2">
          <w:pPr>
            <w:pStyle w:val="063560B5EE014EB498B41B464521CB5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98D476D81B4088B5589B3943C71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61C85-51D1-46D5-BBF8-F77745DF6062}"/>
      </w:docPartPr>
      <w:docPartBody>
        <w:p w:rsidR="00000000" w:rsidRDefault="00C930D2" w:rsidP="00C930D2">
          <w:pPr>
            <w:pStyle w:val="0A98D476D81B4088B5589B3943C71AE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F1AB2FE5C64B85A4E9C822C6742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10AA44-B1ED-4D75-A4FA-EE4B9C972EDC}"/>
      </w:docPartPr>
      <w:docPartBody>
        <w:p w:rsidR="00000000" w:rsidRDefault="00C930D2" w:rsidP="00C930D2">
          <w:pPr>
            <w:pStyle w:val="90F1AB2FE5C64B85A4E9C822C67427D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9A30425D5A4F23A3B8213BB8CD7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C1B89C-21C8-4EF0-92E5-685ADD138641}"/>
      </w:docPartPr>
      <w:docPartBody>
        <w:p w:rsidR="00000000" w:rsidRDefault="00C930D2" w:rsidP="00C930D2">
          <w:pPr>
            <w:pStyle w:val="939A30425D5A4F23A3B8213BB8CD79D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8A05C33516487E95C87F5876680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C5B2E-F1B3-4B21-91F0-83F11FD7FF31}"/>
      </w:docPartPr>
      <w:docPartBody>
        <w:p w:rsidR="00000000" w:rsidRDefault="00C930D2" w:rsidP="00C930D2">
          <w:pPr>
            <w:pStyle w:val="D58A05C33516487E95C87F587668025B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E7CC2878146E4BCE10CAC273C3D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DB7544-2644-48A2-9153-4BC910B09B33}"/>
      </w:docPartPr>
      <w:docPartBody>
        <w:p w:rsidR="00000000" w:rsidRDefault="00C930D2" w:rsidP="00C930D2">
          <w:pPr>
            <w:pStyle w:val="792E7CC2878146E4BCE10CAC273C3D9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185EBABF8F445B895669D88CEA2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30B02-5C83-4B24-B04A-246A97CC3C9E}"/>
      </w:docPartPr>
      <w:docPartBody>
        <w:p w:rsidR="00000000" w:rsidRDefault="00C930D2" w:rsidP="00C930D2">
          <w:pPr>
            <w:pStyle w:val="50185EBABF8F445B895669D88CEA261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885D774A464585898FC78EB134C9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553BE-DC5F-4CB4-AD37-000485550C7C}"/>
      </w:docPartPr>
      <w:docPartBody>
        <w:p w:rsidR="00000000" w:rsidRDefault="00C930D2" w:rsidP="00C930D2">
          <w:pPr>
            <w:pStyle w:val="1F885D774A464585898FC78EB134C96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735B78672B43D7B3F54C3E0BCE32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97C85-6F97-4BE2-8455-E9851ECB173E}"/>
      </w:docPartPr>
      <w:docPartBody>
        <w:p w:rsidR="00000000" w:rsidRDefault="00C930D2" w:rsidP="00C930D2">
          <w:pPr>
            <w:pStyle w:val="61735B78672B43D7B3F54C3E0BCE32C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02B4EC61D44CA6961A1BE4B864F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D9616-27F4-465D-BDAF-223FA06F29AD}"/>
      </w:docPartPr>
      <w:docPartBody>
        <w:p w:rsidR="00000000" w:rsidRDefault="00C930D2" w:rsidP="00C930D2">
          <w:pPr>
            <w:pStyle w:val="F902B4EC61D44CA6961A1BE4B864F93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78B12A9FD249718A1575010BD83D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EE2934-B038-4E92-98BD-1B6D4202A6DC}"/>
      </w:docPartPr>
      <w:docPartBody>
        <w:p w:rsidR="00000000" w:rsidRDefault="00C930D2" w:rsidP="00C930D2">
          <w:pPr>
            <w:pStyle w:val="6578B12A9FD249718A1575010BD83D8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9EEFF682814CC3936E5D72A6AD88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9A4591-7404-4B77-A15E-4DD97A85DD0D}"/>
      </w:docPartPr>
      <w:docPartBody>
        <w:p w:rsidR="00000000" w:rsidRDefault="00C930D2" w:rsidP="00C930D2">
          <w:pPr>
            <w:pStyle w:val="6F9EEFF682814CC3936E5D72A6AD88C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5"/>
    <w:rsid w:val="000136B6"/>
    <w:rsid w:val="000B3F2B"/>
    <w:rsid w:val="00802D44"/>
    <w:rsid w:val="00874FA5"/>
    <w:rsid w:val="009A7F61"/>
    <w:rsid w:val="00C930D2"/>
    <w:rsid w:val="00CD3183"/>
    <w:rsid w:val="00E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30D2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  <w:style w:type="paragraph" w:customStyle="1" w:styleId="E434413703F14F5D8916BC8D632BFF9B">
    <w:name w:val="E434413703F14F5D8916BC8D632BFF9B"/>
    <w:rsid w:val="00C930D2"/>
  </w:style>
  <w:style w:type="paragraph" w:customStyle="1" w:styleId="8202F4CC6F7A4E899755F1120A4D42E8">
    <w:name w:val="8202F4CC6F7A4E899755F1120A4D42E8"/>
    <w:rsid w:val="00C930D2"/>
  </w:style>
  <w:style w:type="paragraph" w:customStyle="1" w:styleId="F472C9F37DC4440887F3A418E0EB8945">
    <w:name w:val="F472C9F37DC4440887F3A418E0EB8945"/>
    <w:rsid w:val="00C930D2"/>
  </w:style>
  <w:style w:type="paragraph" w:customStyle="1" w:styleId="9E6FA7B5FC5440868170C9CFD0225448">
    <w:name w:val="9E6FA7B5FC5440868170C9CFD0225448"/>
    <w:rsid w:val="00C930D2"/>
  </w:style>
  <w:style w:type="paragraph" w:customStyle="1" w:styleId="3FA4FA8D99C3411E8CDABEF8F1AE4715">
    <w:name w:val="3FA4FA8D99C3411E8CDABEF8F1AE4715"/>
    <w:rsid w:val="00C930D2"/>
  </w:style>
  <w:style w:type="paragraph" w:customStyle="1" w:styleId="6F1E027CDDD340D785BF0E2024878FA8">
    <w:name w:val="6F1E027CDDD340D785BF0E2024878FA8"/>
    <w:rsid w:val="00C930D2"/>
  </w:style>
  <w:style w:type="paragraph" w:customStyle="1" w:styleId="2A881E9CBF084B0398B172B47190F048">
    <w:name w:val="2A881E9CBF084B0398B172B47190F048"/>
    <w:rsid w:val="00C930D2"/>
  </w:style>
  <w:style w:type="paragraph" w:customStyle="1" w:styleId="063560B5EE014EB498B41B464521CB51">
    <w:name w:val="063560B5EE014EB498B41B464521CB51"/>
    <w:rsid w:val="00C930D2"/>
  </w:style>
  <w:style w:type="paragraph" w:customStyle="1" w:styleId="0A98D476D81B4088B5589B3943C71AE5">
    <w:name w:val="0A98D476D81B4088B5589B3943C71AE5"/>
    <w:rsid w:val="00C930D2"/>
  </w:style>
  <w:style w:type="paragraph" w:customStyle="1" w:styleId="90F1AB2FE5C64B85A4E9C822C67427D8">
    <w:name w:val="90F1AB2FE5C64B85A4E9C822C67427D8"/>
    <w:rsid w:val="00C930D2"/>
  </w:style>
  <w:style w:type="paragraph" w:customStyle="1" w:styleId="939A30425D5A4F23A3B8213BB8CD79DA">
    <w:name w:val="939A30425D5A4F23A3B8213BB8CD79DA"/>
    <w:rsid w:val="00C930D2"/>
  </w:style>
  <w:style w:type="paragraph" w:customStyle="1" w:styleId="D58A05C33516487E95C87F587668025B">
    <w:name w:val="D58A05C33516487E95C87F587668025B"/>
    <w:rsid w:val="00C930D2"/>
  </w:style>
  <w:style w:type="paragraph" w:customStyle="1" w:styleId="792E7CC2878146E4BCE10CAC273C3D9E">
    <w:name w:val="792E7CC2878146E4BCE10CAC273C3D9E"/>
    <w:rsid w:val="00C930D2"/>
  </w:style>
  <w:style w:type="paragraph" w:customStyle="1" w:styleId="50185EBABF8F445B895669D88CEA2613">
    <w:name w:val="50185EBABF8F445B895669D88CEA2613"/>
    <w:rsid w:val="00C930D2"/>
  </w:style>
  <w:style w:type="paragraph" w:customStyle="1" w:styleId="1F885D774A464585898FC78EB134C961">
    <w:name w:val="1F885D774A464585898FC78EB134C961"/>
    <w:rsid w:val="00C930D2"/>
  </w:style>
  <w:style w:type="paragraph" w:customStyle="1" w:styleId="61735B78672B43D7B3F54C3E0BCE32CF">
    <w:name w:val="61735B78672B43D7B3F54C3E0BCE32CF"/>
    <w:rsid w:val="00C930D2"/>
  </w:style>
  <w:style w:type="paragraph" w:customStyle="1" w:styleId="F902B4EC61D44CA6961A1BE4B864F93C">
    <w:name w:val="F902B4EC61D44CA6961A1BE4B864F93C"/>
    <w:rsid w:val="00C930D2"/>
  </w:style>
  <w:style w:type="paragraph" w:customStyle="1" w:styleId="6578B12A9FD249718A1575010BD83D87">
    <w:name w:val="6578B12A9FD249718A1575010BD83D87"/>
    <w:rsid w:val="00C930D2"/>
  </w:style>
  <w:style w:type="paragraph" w:customStyle="1" w:styleId="6F9EEFF682814CC3936E5D72A6AD88C3">
    <w:name w:val="6F9EEFF682814CC3936E5D72A6AD88C3"/>
    <w:rsid w:val="00C93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30D2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  <w:style w:type="paragraph" w:customStyle="1" w:styleId="E434413703F14F5D8916BC8D632BFF9B">
    <w:name w:val="E434413703F14F5D8916BC8D632BFF9B"/>
    <w:rsid w:val="00C930D2"/>
  </w:style>
  <w:style w:type="paragraph" w:customStyle="1" w:styleId="8202F4CC6F7A4E899755F1120A4D42E8">
    <w:name w:val="8202F4CC6F7A4E899755F1120A4D42E8"/>
    <w:rsid w:val="00C930D2"/>
  </w:style>
  <w:style w:type="paragraph" w:customStyle="1" w:styleId="F472C9F37DC4440887F3A418E0EB8945">
    <w:name w:val="F472C9F37DC4440887F3A418E0EB8945"/>
    <w:rsid w:val="00C930D2"/>
  </w:style>
  <w:style w:type="paragraph" w:customStyle="1" w:styleId="9E6FA7B5FC5440868170C9CFD0225448">
    <w:name w:val="9E6FA7B5FC5440868170C9CFD0225448"/>
    <w:rsid w:val="00C930D2"/>
  </w:style>
  <w:style w:type="paragraph" w:customStyle="1" w:styleId="3FA4FA8D99C3411E8CDABEF8F1AE4715">
    <w:name w:val="3FA4FA8D99C3411E8CDABEF8F1AE4715"/>
    <w:rsid w:val="00C930D2"/>
  </w:style>
  <w:style w:type="paragraph" w:customStyle="1" w:styleId="6F1E027CDDD340D785BF0E2024878FA8">
    <w:name w:val="6F1E027CDDD340D785BF0E2024878FA8"/>
    <w:rsid w:val="00C930D2"/>
  </w:style>
  <w:style w:type="paragraph" w:customStyle="1" w:styleId="2A881E9CBF084B0398B172B47190F048">
    <w:name w:val="2A881E9CBF084B0398B172B47190F048"/>
    <w:rsid w:val="00C930D2"/>
  </w:style>
  <w:style w:type="paragraph" w:customStyle="1" w:styleId="063560B5EE014EB498B41B464521CB51">
    <w:name w:val="063560B5EE014EB498B41B464521CB51"/>
    <w:rsid w:val="00C930D2"/>
  </w:style>
  <w:style w:type="paragraph" w:customStyle="1" w:styleId="0A98D476D81B4088B5589B3943C71AE5">
    <w:name w:val="0A98D476D81B4088B5589B3943C71AE5"/>
    <w:rsid w:val="00C930D2"/>
  </w:style>
  <w:style w:type="paragraph" w:customStyle="1" w:styleId="90F1AB2FE5C64B85A4E9C822C67427D8">
    <w:name w:val="90F1AB2FE5C64B85A4E9C822C67427D8"/>
    <w:rsid w:val="00C930D2"/>
  </w:style>
  <w:style w:type="paragraph" w:customStyle="1" w:styleId="939A30425D5A4F23A3B8213BB8CD79DA">
    <w:name w:val="939A30425D5A4F23A3B8213BB8CD79DA"/>
    <w:rsid w:val="00C930D2"/>
  </w:style>
  <w:style w:type="paragraph" w:customStyle="1" w:styleId="D58A05C33516487E95C87F587668025B">
    <w:name w:val="D58A05C33516487E95C87F587668025B"/>
    <w:rsid w:val="00C930D2"/>
  </w:style>
  <w:style w:type="paragraph" w:customStyle="1" w:styleId="792E7CC2878146E4BCE10CAC273C3D9E">
    <w:name w:val="792E7CC2878146E4BCE10CAC273C3D9E"/>
    <w:rsid w:val="00C930D2"/>
  </w:style>
  <w:style w:type="paragraph" w:customStyle="1" w:styleId="50185EBABF8F445B895669D88CEA2613">
    <w:name w:val="50185EBABF8F445B895669D88CEA2613"/>
    <w:rsid w:val="00C930D2"/>
  </w:style>
  <w:style w:type="paragraph" w:customStyle="1" w:styleId="1F885D774A464585898FC78EB134C961">
    <w:name w:val="1F885D774A464585898FC78EB134C961"/>
    <w:rsid w:val="00C930D2"/>
  </w:style>
  <w:style w:type="paragraph" w:customStyle="1" w:styleId="61735B78672B43D7B3F54C3E0BCE32CF">
    <w:name w:val="61735B78672B43D7B3F54C3E0BCE32CF"/>
    <w:rsid w:val="00C930D2"/>
  </w:style>
  <w:style w:type="paragraph" w:customStyle="1" w:styleId="F902B4EC61D44CA6961A1BE4B864F93C">
    <w:name w:val="F902B4EC61D44CA6961A1BE4B864F93C"/>
    <w:rsid w:val="00C930D2"/>
  </w:style>
  <w:style w:type="paragraph" w:customStyle="1" w:styleId="6578B12A9FD249718A1575010BD83D87">
    <w:name w:val="6578B12A9FD249718A1575010BD83D87"/>
    <w:rsid w:val="00C930D2"/>
  </w:style>
  <w:style w:type="paragraph" w:customStyle="1" w:styleId="6F9EEFF682814CC3936E5D72A6AD88C3">
    <w:name w:val="6F9EEFF682814CC3936E5D72A6AD88C3"/>
    <w:rsid w:val="00C93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89F7-16FF-4516-8AE1-9379845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11</cp:revision>
  <dcterms:created xsi:type="dcterms:W3CDTF">2021-12-01T09:35:00Z</dcterms:created>
  <dcterms:modified xsi:type="dcterms:W3CDTF">2021-12-01T13:31:00Z</dcterms:modified>
</cp:coreProperties>
</file>